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2">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3">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4">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2A61F3">
              <w:rPr>
                <w:rFonts w:cs="Arial"/>
                <w:szCs w:val="20"/>
                <w:highlight w:val="yellow"/>
              </w:rPr>
              <w:t>01 Oct 201</w:t>
            </w:r>
            <w:r w:rsidR="00A41732" w:rsidRPr="002A61F3">
              <w:rPr>
                <w:rFonts w:cs="Arial"/>
                <w:szCs w:val="20"/>
                <w:highlight w:val="yellow"/>
              </w:rPr>
              <w:t>9</w:t>
            </w:r>
            <w:r w:rsidR="00C6635D" w:rsidRPr="002A61F3">
              <w:rPr>
                <w:rFonts w:cs="Arial"/>
                <w:szCs w:val="20"/>
                <w:highlight w:val="yellow"/>
              </w:rPr>
              <w:t xml:space="preserve"> </w:t>
            </w:r>
            <w:r w:rsidR="00C6635D" w:rsidRPr="002A61F3">
              <w:rPr>
                <w:rFonts w:cs="Arial"/>
                <w:szCs w:val="20"/>
              </w:rPr>
              <w:t>(estimated)</w:t>
            </w:r>
          </w:p>
        </w:tc>
        <w:tc>
          <w:tcPr>
            <w:tcW w:w="4770" w:type="dxa"/>
            <w:gridSpan w:val="4"/>
            <w:shd w:val="clear" w:color="auto" w:fill="auto"/>
          </w:tcPr>
          <w:p w14:paraId="0A051367" w14:textId="77777777" w:rsidR="0077088A" w:rsidRPr="00B73BE4" w:rsidRDefault="0077088A" w:rsidP="00E661B5">
            <w:pPr>
              <w:spacing w:after="160"/>
              <w:jc w:val="left"/>
              <w:rPr>
                <w:rFonts w:cs="Arial"/>
                <w:i/>
                <w:szCs w:val="20"/>
              </w:rPr>
            </w:pPr>
            <w:r w:rsidRPr="00B73BE4">
              <w:rPr>
                <w:rFonts w:cs="Arial"/>
                <w:b/>
                <w:szCs w:val="20"/>
              </w:rPr>
              <w:t xml:space="preserve">Planned end date:  </w:t>
            </w:r>
            <w:r w:rsidR="00D1542B" w:rsidRPr="002A61F3">
              <w:rPr>
                <w:rFonts w:cs="Arial"/>
                <w:szCs w:val="20"/>
                <w:highlight w:val="yellow"/>
              </w:rPr>
              <w:t>30 Sep 202</w:t>
            </w:r>
            <w:r w:rsidR="00A41732" w:rsidRPr="002A61F3">
              <w:rPr>
                <w:rFonts w:cs="Arial"/>
                <w:szCs w:val="20"/>
                <w:highlight w:val="yellow"/>
              </w:rPr>
              <w:t>4</w:t>
            </w:r>
            <w:r w:rsidR="00C6635D" w:rsidRPr="00B73BE4">
              <w:rPr>
                <w:rFonts w:cs="Arial"/>
                <w:szCs w:val="20"/>
              </w:rPr>
              <w:t xml:space="preserve"> (60 months)</w:t>
            </w:r>
          </w:p>
        </w:tc>
      </w:tr>
      <w:tr w:rsidR="00133018" w:rsidRPr="00B73BE4" w14:paraId="0F346D3C" w14:textId="77777777" w:rsidTr="0003763F">
        <w:tc>
          <w:tcPr>
            <w:tcW w:w="9355" w:type="dxa"/>
            <w:gridSpan w:val="7"/>
            <w:shd w:val="clear" w:color="auto" w:fill="auto"/>
          </w:tcPr>
          <w:p w14:paraId="6B008D2A" w14:textId="77777777" w:rsidR="00051A25" w:rsidRPr="00B73BE4" w:rsidRDefault="00133018" w:rsidP="00E661B5">
            <w:pPr>
              <w:spacing w:after="160"/>
              <w:jc w:val="left"/>
              <w:rPr>
                <w:rFonts w:cs="Segoe UI"/>
                <w:color w:val="0000FF"/>
                <w:szCs w:val="20"/>
                <w:u w:val="single"/>
              </w:rPr>
            </w:pPr>
            <w:r w:rsidRPr="00B73BE4">
              <w:rPr>
                <w:rFonts w:cs="Arial"/>
                <w:b/>
                <w:szCs w:val="20"/>
              </w:rPr>
              <w:t xml:space="preserve">PAC </w:t>
            </w:r>
            <w:r w:rsidR="00E55298" w:rsidRPr="00B73BE4">
              <w:rPr>
                <w:rFonts w:cs="Arial"/>
                <w:b/>
                <w:szCs w:val="20"/>
              </w:rPr>
              <w:t xml:space="preserve">meeting </w:t>
            </w:r>
            <w:r w:rsidRPr="00B73BE4">
              <w:rPr>
                <w:rFonts w:cs="Arial"/>
                <w:b/>
                <w:szCs w:val="20"/>
              </w:rPr>
              <w:t xml:space="preserve">date:  </w:t>
            </w:r>
            <w:r w:rsidR="00127FFC" w:rsidRPr="002A61F3">
              <w:rPr>
                <w:rFonts w:cs="Arial"/>
                <w:szCs w:val="20"/>
                <w:highlight w:val="yellow"/>
              </w:rPr>
              <w:t>May</w:t>
            </w:r>
            <w:r w:rsidR="00127FFC" w:rsidRPr="00B73BE4">
              <w:rPr>
                <w:rFonts w:cs="Arial"/>
                <w:szCs w:val="20"/>
              </w:rPr>
              <w:t xml:space="preserve"> 201</w:t>
            </w:r>
            <w:r w:rsidR="00A41732">
              <w:rPr>
                <w:rFonts w:cs="Arial"/>
                <w:szCs w:val="20"/>
              </w:rPr>
              <w:t>9</w:t>
            </w:r>
            <w:r w:rsidR="00127FFC" w:rsidRPr="00B73BE4">
              <w:rPr>
                <w:rFonts w:cs="Arial"/>
                <w:szCs w:val="20"/>
              </w:rPr>
              <w:t xml:space="preserve"> (</w:t>
            </w:r>
            <w:r w:rsidR="00127FFC" w:rsidRPr="00466BD3">
              <w:rPr>
                <w:rFonts w:cs="Arial"/>
                <w:szCs w:val="20"/>
                <w:highlight w:val="yellow"/>
              </w:rPr>
              <w:t>TBD</w:t>
            </w:r>
            <w:r w:rsidR="00127FFC" w:rsidRPr="00B73BE4">
              <w:rPr>
                <w:rFonts w:cs="Arial"/>
                <w:szCs w:val="20"/>
              </w:rPr>
              <w:t>)</w:t>
            </w:r>
          </w:p>
        </w:tc>
      </w:tr>
      <w:tr w:rsidR="009E44C7" w:rsidRPr="00B73BE4" w14:paraId="01C770DA" w14:textId="77777777" w:rsidTr="0003763F">
        <w:tc>
          <w:tcPr>
            <w:tcW w:w="9355" w:type="dxa"/>
            <w:gridSpan w:val="7"/>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7972B177"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Pr>
                <w:lang w:eastAsia="zh-CN"/>
              </w:rPr>
              <w:t>local</w:t>
            </w:r>
            <w:r w:rsidRPr="00CD7492">
              <w:rPr>
                <w:lang w:eastAsia="zh-CN"/>
              </w:rPr>
              <w:t xml:space="preserve"> agricultural genetic diversity in </w:t>
            </w:r>
            <w:r w:rsidR="002E57A2">
              <w:rPr>
                <w:lang w:eastAsia="zh-CN"/>
              </w:rPr>
              <w:t>Hainan</w:t>
            </w:r>
            <w:r w:rsidR="00453A31">
              <w:rPr>
                <w:lang w:eastAsia="zh-CN"/>
              </w:rPr>
              <w:t xml:space="preserve"> Province</w:t>
            </w:r>
            <w:r w:rsidRPr="00CD7492">
              <w:rPr>
                <w:lang w:eastAsia="zh-CN"/>
              </w:rPr>
              <w:t xml:space="preserve">, contributing towards achievement of the long-term objective of strengthening conservation of </w:t>
            </w:r>
            <w:r w:rsidR="002E57A2">
              <w:rPr>
                <w:lang w:eastAsia="zh-CN"/>
              </w:rPr>
              <w:t>Hainan</w:t>
            </w:r>
            <w:r w:rsidRPr="00CD7492">
              <w:rPr>
                <w:lang w:eastAsia="zh-CN"/>
              </w:rPr>
              <w:t xml:space="preserve">’s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Pr>
                <w:lang w:eastAsia="zh-CN"/>
              </w:rPr>
              <w:t>GRFA</w:t>
            </w:r>
            <w:r w:rsidRPr="00CD7492">
              <w:rPr>
                <w:lang w:eastAsia="zh-CN"/>
              </w:rPr>
              <w:t xml:space="preserve"> varieties.</w:t>
            </w:r>
          </w:p>
          <w:p w14:paraId="1963A097" w14:textId="12D6C6DF" w:rsidR="00C25B48" w:rsidRPr="00D856FE"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w:t>
            </w:r>
            <w:r w:rsidRPr="00D856FE">
              <w:t>achievement of long-term agrobiodiversity conservation and sustainable development outcomes.</w:t>
            </w:r>
            <w:r w:rsidR="00E661B5" w:rsidRPr="00D856FE">
              <w:t xml:space="preserve"> </w:t>
            </w:r>
            <w:r w:rsidR="00A34430" w:rsidRPr="00D856FE">
              <w:t xml:space="preserve"> </w:t>
            </w:r>
            <w:r w:rsidR="00E661B5" w:rsidRPr="00D856FE">
              <w:t>Participatory approaches will be implemented in t</w:t>
            </w:r>
            <w:r w:rsidRPr="00D856FE">
              <w:t xml:space="preserve">hree demonstration landscapes </w:t>
            </w:r>
            <w:r w:rsidR="00E661B5" w:rsidRPr="00D856FE">
              <w:t xml:space="preserve">having a cumulative area of </w:t>
            </w:r>
            <w:r w:rsidR="00241247">
              <w:t>13,787</w:t>
            </w:r>
            <w:r w:rsidR="00E661B5" w:rsidRPr="00D856FE">
              <w:t xml:space="preserve"> h</w:t>
            </w:r>
            <w:r w:rsidR="00000EC4" w:rsidRPr="00D856FE">
              <w:t>ectares</w:t>
            </w:r>
            <w:r w:rsidR="00377E30" w:rsidRPr="00D856FE">
              <w:t>, with</w:t>
            </w:r>
            <w:r w:rsidR="00C25B48" w:rsidRPr="00D856FE">
              <w:t xml:space="preserve"> target GRFA varieties in the demonstration landscapes includ</w:t>
            </w:r>
            <w:r w:rsidR="00D856FE" w:rsidRPr="00D856FE">
              <w:t>ing</w:t>
            </w:r>
            <w:r w:rsidR="00C25B48" w:rsidRPr="00D856FE">
              <w:t xml:space="preserve"> </w:t>
            </w:r>
            <w:proofErr w:type="spellStart"/>
            <w:r w:rsidR="00583D76" w:rsidRPr="00D856FE">
              <w:t>Shanlan</w:t>
            </w:r>
            <w:proofErr w:type="spellEnd"/>
            <w:r w:rsidR="00C25B48" w:rsidRPr="00D856FE">
              <w:t xml:space="preserve"> rice (</w:t>
            </w:r>
            <w:r w:rsidR="00C25B48" w:rsidRPr="00D856FE">
              <w:rPr>
                <w:i/>
              </w:rPr>
              <w:t xml:space="preserve">Oryza </w:t>
            </w:r>
            <w:proofErr w:type="spellStart"/>
            <w:r w:rsidR="00C25B48" w:rsidRPr="00D856FE">
              <w:rPr>
                <w:i/>
              </w:rPr>
              <w:t>sative</w:t>
            </w:r>
            <w:proofErr w:type="spellEnd"/>
            <w:r w:rsidR="00C25B48" w:rsidRPr="00D856FE">
              <w:t xml:space="preserve">), </w:t>
            </w:r>
            <w:proofErr w:type="spellStart"/>
            <w:r w:rsidR="00CF6F68" w:rsidRPr="00D856FE">
              <w:t>Wu</w:t>
            </w:r>
            <w:r w:rsidR="00A37044">
              <w:t>z</w:t>
            </w:r>
            <w:r w:rsidR="00CF6F68" w:rsidRPr="00D856FE">
              <w:t>hishan</w:t>
            </w:r>
            <w:proofErr w:type="spellEnd"/>
            <w:r w:rsidR="00CF6F68" w:rsidRPr="00D856FE">
              <w:t xml:space="preserve"> pig</w:t>
            </w:r>
            <w:r w:rsidR="00C25B48" w:rsidRPr="00D856FE">
              <w:t xml:space="preserve"> (</w:t>
            </w:r>
            <w:r w:rsidR="002B2368" w:rsidRPr="00024C7F">
              <w:rPr>
                <w:i/>
                <w:highlight w:val="yellow"/>
              </w:rPr>
              <w:t xml:space="preserve">Sus </w:t>
            </w:r>
            <w:proofErr w:type="spellStart"/>
            <w:r w:rsidR="002B2368" w:rsidRPr="00024C7F">
              <w:rPr>
                <w:i/>
                <w:highlight w:val="yellow"/>
              </w:rPr>
              <w:t>scrofa</w:t>
            </w:r>
            <w:proofErr w:type="spellEnd"/>
            <w:r w:rsidR="00C25B48" w:rsidRPr="00D856FE">
              <w:t xml:space="preserve">) and </w:t>
            </w:r>
            <w:proofErr w:type="spellStart"/>
            <w:r w:rsidR="00CF6F68" w:rsidRPr="00D856FE">
              <w:t>Jiaji</w:t>
            </w:r>
            <w:proofErr w:type="spellEnd"/>
            <w:r w:rsidR="00CF6F68" w:rsidRPr="00D856FE">
              <w:t xml:space="preserve"> duck</w:t>
            </w:r>
            <w:r w:rsidR="00C25B48" w:rsidRPr="00D856FE">
              <w:t xml:space="preserve"> (</w:t>
            </w:r>
            <w:r w:rsidR="002B2368" w:rsidRPr="00024C7F">
              <w:rPr>
                <w:i/>
                <w:highlight w:val="yellow"/>
              </w:rPr>
              <w:t xml:space="preserve">Anas </w:t>
            </w:r>
            <w:proofErr w:type="spellStart"/>
            <w:r w:rsidR="002B2368" w:rsidRPr="00024C7F">
              <w:rPr>
                <w:i/>
                <w:highlight w:val="yellow"/>
              </w:rPr>
              <w:t>domestica</w:t>
            </w:r>
            <w:proofErr w:type="spellEnd"/>
            <w:r w:rsidR="00C25B48" w:rsidRPr="00D856FE">
              <w:t>).</w:t>
            </w:r>
          </w:p>
          <w:p w14:paraId="03A346A7" w14:textId="77DAF884" w:rsidR="00C25B48" w:rsidRDefault="00C25B48" w:rsidP="00C25B48">
            <w:pPr>
              <w:spacing w:after="60"/>
            </w:pPr>
            <w:r w:rsidRPr="00D856FE">
              <w:t xml:space="preserve">The project is expected to reach an estimated </w:t>
            </w:r>
            <w:r w:rsidR="00241247">
              <w:t>5,522</w:t>
            </w:r>
            <w:r w:rsidRPr="00D856FE">
              <w:t xml:space="preserve"> direct beneficiaries, which include </w:t>
            </w:r>
            <w:r w:rsidR="00241247">
              <w:t>5,412</w:t>
            </w:r>
            <w:r w:rsidR="007A1BB2" w:rsidRPr="00D856FE">
              <w:t xml:space="preserve"> residents</w:t>
            </w:r>
            <w:r w:rsidRPr="00D856FE">
              <w:t xml:space="preserve">  in the demonstration landscapes</w:t>
            </w:r>
            <w:r w:rsidR="00D856FE" w:rsidRPr="00D856FE">
              <w:t>, 50% of whom are women, and the inhabitants within two of the three landscapes are predominantly ethnic minority Li and Miao peoples.</w:t>
            </w:r>
            <w:r w:rsidR="00000EC4" w:rsidRPr="00D856FE">
              <w:t xml:space="preserve"> </w:t>
            </w:r>
            <w:r w:rsidR="00D856FE" w:rsidRPr="00D856FE">
              <w:t>The direct beneficiaries also include</w:t>
            </w:r>
            <w:r w:rsidRPr="00D856FE">
              <w:t xml:space="preserve"> </w:t>
            </w:r>
            <w:r w:rsidR="00CF6F68" w:rsidRPr="00241247">
              <w:t>110</w:t>
            </w:r>
            <w:r w:rsidRPr="00241247">
              <w:t xml:space="preserve"> in</w:t>
            </w:r>
            <w:r w:rsidRPr="00D856FE">
              <w:t>stitutional staff members</w:t>
            </w:r>
            <w:r w:rsidR="00000EC4" w:rsidRPr="00D856FE">
              <w:t xml:space="preserve"> (30% women)</w:t>
            </w:r>
            <w:r w:rsidRPr="00D856FE">
              <w:t xml:space="preserve"> who work in provincial, county and township agencies </w:t>
            </w:r>
            <w:r w:rsidR="00000EC4" w:rsidRPr="00D856FE">
              <w:t>and</w:t>
            </w:r>
            <w:r w:rsidRPr="00D856FE">
              <w:t xml:space="preserve"> have mandates</w:t>
            </w:r>
            <w:r w:rsidRPr="00000EC4">
              <w:t xml:space="preserve"> associated with conservation and sustainable use of GRFA in </w:t>
            </w:r>
            <w:r w:rsidR="002E57A2">
              <w:t>Hainan</w:t>
            </w:r>
            <w:r w:rsidRPr="00C81EE4">
              <w:t>.</w:t>
            </w:r>
            <w:r w:rsidR="0072166A" w:rsidRPr="00C81EE4">
              <w:t xml:space="preserve"> </w:t>
            </w:r>
            <w:r w:rsidR="00DB4381" w:rsidRPr="00C81EE4">
              <w:t>Involvement of women is a cornerstone of the project</w:t>
            </w:r>
            <w:r w:rsidR="00000EC4" w:rsidRPr="00C81EE4">
              <w:t>, as they play a traditional and increasingly broader</w:t>
            </w:r>
            <w:r w:rsidR="00E65A62">
              <w:t xml:space="preserve"> contemporary</w:t>
            </w:r>
            <w:r w:rsidR="00000EC4" w:rsidRPr="00C81EE4">
              <w:t xml:space="preserve"> role in the agricultural sector in China. The </w:t>
            </w:r>
            <w:r w:rsidR="00000EC4" w:rsidRPr="00C81EE4">
              <w:lastRenderedPageBreak/>
              <w:t>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w:t>
            </w:r>
            <w:r w:rsidR="00DB4381" w:rsidRPr="00D856FE">
              <w:t xml:space="preserve">mainstreaming, youth (14-35 years old) make up an estimated 20% of the </w:t>
            </w:r>
            <w:r w:rsidR="00A34430" w:rsidRPr="00D856FE">
              <w:t xml:space="preserve">direct </w:t>
            </w:r>
            <w:r w:rsidR="00DB4381" w:rsidRPr="00D856FE">
              <w:t xml:space="preserve">beneficiaries, or approximately </w:t>
            </w:r>
            <w:r w:rsidR="00241247">
              <w:t>1,100</w:t>
            </w:r>
            <w:r w:rsidR="00DB4381" w:rsidRPr="00D856FE">
              <w:t xml:space="preserve"> pe</w:t>
            </w:r>
            <w:r w:rsidR="00DB4381" w:rsidRPr="00C81EE4">
              <w:t xml:space="preserv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2E57A2">
              <w:t>Hainan</w:t>
            </w:r>
            <w:r w:rsidR="00453A31" w:rsidRPr="00C81EE4">
              <w:t xml:space="preserve"> Province</w:t>
            </w:r>
            <w:r w:rsidR="00DB4381" w:rsidRPr="00C81EE4">
              <w:t>.</w:t>
            </w:r>
          </w:p>
          <w:p w14:paraId="4ECF4CF0" w14:textId="2E6DEF2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2E57A2">
              <w:t>Hainan</w:t>
            </w:r>
            <w:r w:rsidR="00453A31">
              <w:t xml:space="preserve">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7"/>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56435C">
        <w:tc>
          <w:tcPr>
            <w:tcW w:w="7645" w:type="dxa"/>
            <w:gridSpan w:val="6"/>
            <w:shd w:val="clear" w:color="auto" w:fill="auto"/>
          </w:tcPr>
          <w:p w14:paraId="0538E616" w14:textId="77777777" w:rsidR="0077088A" w:rsidRPr="00B73BE4" w:rsidRDefault="0077088A" w:rsidP="00AE2FF1">
            <w:pPr>
              <w:spacing w:after="160"/>
              <w:jc w:val="left"/>
              <w:rPr>
                <w:rFonts w:cs="Arial"/>
                <w:szCs w:val="20"/>
              </w:rPr>
            </w:pPr>
            <w:r w:rsidRPr="00B73BE4">
              <w:rPr>
                <w:rFonts w:cs="Arial"/>
                <w:szCs w:val="20"/>
              </w:rPr>
              <w:t xml:space="preserve">GEF Trust Fund </w:t>
            </w:r>
          </w:p>
        </w:tc>
        <w:tc>
          <w:tcPr>
            <w:tcW w:w="1710" w:type="dxa"/>
            <w:shd w:val="clear" w:color="auto" w:fill="auto"/>
          </w:tcPr>
          <w:p w14:paraId="72DF8287" w14:textId="77777777" w:rsidR="0077088A" w:rsidRPr="00B73BE4" w:rsidRDefault="0077088A" w:rsidP="0056435C">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56435C">
        <w:tc>
          <w:tcPr>
            <w:tcW w:w="7645" w:type="dxa"/>
            <w:gridSpan w:val="6"/>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710" w:type="dxa"/>
            <w:shd w:val="clear" w:color="auto" w:fill="auto"/>
          </w:tcPr>
          <w:p w14:paraId="13730158" w14:textId="77777777" w:rsidR="0077088A" w:rsidRPr="00B73BE4" w:rsidRDefault="0077088A" w:rsidP="0056435C">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7"/>
            <w:shd w:val="clear" w:color="auto" w:fill="D9D9D9"/>
          </w:tcPr>
          <w:p w14:paraId="3773E4C2" w14:textId="77777777" w:rsidR="0077088A" w:rsidRPr="00B73BE4" w:rsidRDefault="0077088A" w:rsidP="0003763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56435C">
        <w:trPr>
          <w:trHeight w:val="395"/>
        </w:trPr>
        <w:tc>
          <w:tcPr>
            <w:tcW w:w="7645" w:type="dxa"/>
            <w:gridSpan w:val="6"/>
            <w:shd w:val="clear" w:color="auto" w:fill="auto"/>
          </w:tcPr>
          <w:p w14:paraId="06C78909" w14:textId="36240E0A" w:rsidR="00466BD3" w:rsidRPr="0056435C" w:rsidRDefault="00466BD3" w:rsidP="00AE2FF1">
            <w:pPr>
              <w:spacing w:after="160"/>
              <w:jc w:val="left"/>
              <w:rPr>
                <w:rFonts w:cstheme="minorHAnsi"/>
                <w:szCs w:val="20"/>
              </w:rPr>
            </w:pPr>
            <w:r w:rsidRPr="0056435C">
              <w:rPr>
                <w:rFonts w:cstheme="minorHAnsi"/>
                <w:szCs w:val="20"/>
              </w:rPr>
              <w:t>Recipient Government (</w:t>
            </w:r>
            <w:r w:rsidR="002E57A2" w:rsidRPr="0056435C">
              <w:rPr>
                <w:rFonts w:cstheme="minorHAnsi"/>
                <w:szCs w:val="20"/>
              </w:rPr>
              <w:t>Hainan</w:t>
            </w:r>
            <w:r w:rsidRPr="0056435C">
              <w:rPr>
                <w:rFonts w:cstheme="minorHAnsi"/>
                <w:szCs w:val="20"/>
              </w:rPr>
              <w:t xml:space="preserve"> Department of Agriculture and Rural Affairs)</w:t>
            </w:r>
          </w:p>
        </w:tc>
        <w:tc>
          <w:tcPr>
            <w:tcW w:w="1710" w:type="dxa"/>
            <w:shd w:val="clear" w:color="auto" w:fill="auto"/>
          </w:tcPr>
          <w:p w14:paraId="2FE0D81E" w14:textId="0698FCBA" w:rsidR="00466BD3" w:rsidRPr="0056435C" w:rsidRDefault="00466BD3" w:rsidP="0056435C">
            <w:pPr>
              <w:spacing w:after="160"/>
              <w:jc w:val="right"/>
              <w:rPr>
                <w:rFonts w:cs="Arial"/>
                <w:szCs w:val="20"/>
              </w:rPr>
            </w:pPr>
            <w:r w:rsidRPr="0056435C">
              <w:rPr>
                <w:rFonts w:cs="Arial"/>
                <w:szCs w:val="20"/>
              </w:rPr>
              <w:t xml:space="preserve">USD </w:t>
            </w:r>
            <w:r w:rsidR="00572547">
              <w:rPr>
                <w:rFonts w:cs="Arial"/>
                <w:szCs w:val="20"/>
              </w:rPr>
              <w:t>9,920</w:t>
            </w:r>
            <w:r w:rsidRPr="0056435C">
              <w:rPr>
                <w:rFonts w:cs="Arial"/>
                <w:szCs w:val="20"/>
              </w:rPr>
              <w:t>,000</w:t>
            </w:r>
          </w:p>
        </w:tc>
      </w:tr>
      <w:tr w:rsidR="00894775" w:rsidRPr="00B73BE4" w14:paraId="0869332B" w14:textId="77777777" w:rsidTr="0056435C">
        <w:trPr>
          <w:trHeight w:val="395"/>
        </w:trPr>
        <w:tc>
          <w:tcPr>
            <w:tcW w:w="7645" w:type="dxa"/>
            <w:gridSpan w:val="6"/>
            <w:shd w:val="clear" w:color="auto" w:fill="auto"/>
          </w:tcPr>
          <w:p w14:paraId="762149F0" w14:textId="3D75F2B6" w:rsidR="00894775"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Hainan Tian Heng Agricultural Development Co. Ltd</w:t>
            </w:r>
            <w:r w:rsidR="00744D57">
              <w:rPr>
                <w:rFonts w:cstheme="minorHAnsi"/>
                <w:szCs w:val="20"/>
              </w:rPr>
              <w:t>.</w:t>
            </w:r>
            <w:r w:rsidRPr="0056435C">
              <w:rPr>
                <w:rFonts w:cstheme="minorHAnsi"/>
                <w:szCs w:val="20"/>
              </w:rPr>
              <w:t>)</w:t>
            </w:r>
          </w:p>
        </w:tc>
        <w:tc>
          <w:tcPr>
            <w:tcW w:w="1710" w:type="dxa"/>
            <w:shd w:val="clear" w:color="auto" w:fill="auto"/>
          </w:tcPr>
          <w:p w14:paraId="761E6DDA" w14:textId="298CC75B" w:rsidR="00894775" w:rsidRPr="0056435C" w:rsidRDefault="00894775" w:rsidP="0056435C">
            <w:pPr>
              <w:spacing w:after="160"/>
              <w:jc w:val="right"/>
              <w:rPr>
                <w:rFonts w:cs="Arial"/>
                <w:szCs w:val="20"/>
              </w:rPr>
            </w:pPr>
            <w:r w:rsidRPr="0056435C">
              <w:rPr>
                <w:rFonts w:cs="Arial"/>
                <w:szCs w:val="20"/>
              </w:rPr>
              <w:t xml:space="preserve">USD </w:t>
            </w:r>
            <w:r w:rsidR="0056435C" w:rsidRPr="0056435C">
              <w:rPr>
                <w:rFonts w:cs="Arial"/>
                <w:szCs w:val="20"/>
              </w:rPr>
              <w:t>6</w:t>
            </w:r>
            <w:r w:rsidR="000242BB" w:rsidRPr="0056435C">
              <w:rPr>
                <w:rFonts w:cs="Arial"/>
                <w:szCs w:val="20"/>
              </w:rPr>
              <w:t>0</w:t>
            </w:r>
            <w:r w:rsidR="00466BD3" w:rsidRPr="0056435C">
              <w:rPr>
                <w:rFonts w:cs="Arial"/>
                <w:szCs w:val="20"/>
              </w:rPr>
              <w:t>,000</w:t>
            </w:r>
          </w:p>
        </w:tc>
      </w:tr>
      <w:tr w:rsidR="008F62C6" w:rsidRPr="00B73BE4" w14:paraId="0A6D3597" w14:textId="77777777" w:rsidTr="0056435C">
        <w:trPr>
          <w:trHeight w:val="395"/>
        </w:trPr>
        <w:tc>
          <w:tcPr>
            <w:tcW w:w="7645" w:type="dxa"/>
            <w:gridSpan w:val="6"/>
            <w:shd w:val="clear" w:color="auto" w:fill="auto"/>
          </w:tcPr>
          <w:p w14:paraId="3755014E" w14:textId="5078AF9D" w:rsidR="008F62C6"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Fomianshan Farmers Assoc</w:t>
            </w:r>
            <w:r w:rsidR="0056435C">
              <w:rPr>
                <w:rFonts w:cstheme="minorHAnsi"/>
                <w:szCs w:val="20"/>
              </w:rPr>
              <w:t>.</w:t>
            </w:r>
            <w:r w:rsidR="0056435C" w:rsidRPr="0056435C">
              <w:rPr>
                <w:rFonts w:cstheme="minorHAnsi"/>
                <w:szCs w:val="20"/>
              </w:rPr>
              <w:t xml:space="preserve"> of Cultivation and Animal Husbandry in Baisha</w:t>
            </w:r>
            <w:r w:rsidRPr="0056435C">
              <w:rPr>
                <w:rFonts w:cstheme="minorHAnsi"/>
                <w:szCs w:val="20"/>
              </w:rPr>
              <w:t>)</w:t>
            </w:r>
          </w:p>
        </w:tc>
        <w:tc>
          <w:tcPr>
            <w:tcW w:w="1710" w:type="dxa"/>
            <w:shd w:val="clear" w:color="auto" w:fill="auto"/>
          </w:tcPr>
          <w:p w14:paraId="531FEA52" w14:textId="2CAEE4B2" w:rsidR="008F62C6" w:rsidRPr="0056435C" w:rsidRDefault="008F62C6" w:rsidP="0056435C">
            <w:pPr>
              <w:spacing w:after="160"/>
              <w:jc w:val="right"/>
              <w:rPr>
                <w:rFonts w:cs="Arial"/>
                <w:szCs w:val="20"/>
              </w:rPr>
            </w:pPr>
            <w:r w:rsidRPr="0056435C">
              <w:rPr>
                <w:rFonts w:cs="Arial"/>
                <w:szCs w:val="20"/>
              </w:rPr>
              <w:t xml:space="preserve">USD </w:t>
            </w:r>
            <w:r w:rsidR="00466BD3" w:rsidRPr="0056435C">
              <w:rPr>
                <w:rFonts w:cs="Arial"/>
                <w:szCs w:val="20"/>
              </w:rPr>
              <w:t>1</w:t>
            </w:r>
            <w:r w:rsidR="000242BB" w:rsidRPr="0056435C">
              <w:rPr>
                <w:rFonts w:cs="Arial"/>
                <w:szCs w:val="20"/>
              </w:rPr>
              <w:t>50</w:t>
            </w:r>
            <w:r w:rsidR="00466BD3" w:rsidRPr="0056435C">
              <w:rPr>
                <w:rFonts w:cs="Arial"/>
                <w:szCs w:val="20"/>
              </w:rPr>
              <w:t>,000</w:t>
            </w:r>
          </w:p>
        </w:tc>
      </w:tr>
      <w:tr w:rsidR="00DC77AA" w:rsidRPr="00B73BE4" w14:paraId="1DE67AF0" w14:textId="77777777" w:rsidTr="0056435C">
        <w:trPr>
          <w:trHeight w:val="395"/>
        </w:trPr>
        <w:tc>
          <w:tcPr>
            <w:tcW w:w="7645" w:type="dxa"/>
            <w:gridSpan w:val="6"/>
            <w:shd w:val="clear" w:color="auto" w:fill="auto"/>
          </w:tcPr>
          <w:p w14:paraId="1AADA79E" w14:textId="3A0F0237" w:rsidR="00DC77AA"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 xml:space="preserve">Hainan </w:t>
            </w:r>
            <w:proofErr w:type="spellStart"/>
            <w:r w:rsidR="0056435C" w:rsidRPr="0056435C">
              <w:rPr>
                <w:rFonts w:cstheme="minorHAnsi"/>
                <w:szCs w:val="20"/>
              </w:rPr>
              <w:t>Chuanwei</w:t>
            </w:r>
            <w:proofErr w:type="spellEnd"/>
            <w:r w:rsidR="0056435C" w:rsidRPr="0056435C">
              <w:rPr>
                <w:rFonts w:cstheme="minorHAnsi"/>
                <w:szCs w:val="20"/>
              </w:rPr>
              <w:t xml:space="preserve"> Muscovy Duck Breeding Co. Ltd</w:t>
            </w:r>
            <w:r w:rsidR="00744D57">
              <w:rPr>
                <w:rFonts w:cstheme="minorHAnsi"/>
                <w:szCs w:val="20"/>
              </w:rPr>
              <w:t>.</w:t>
            </w:r>
            <w:r w:rsidRPr="0056435C">
              <w:rPr>
                <w:rFonts w:cstheme="minorHAnsi"/>
                <w:szCs w:val="20"/>
              </w:rPr>
              <w:t>)</w:t>
            </w:r>
          </w:p>
        </w:tc>
        <w:tc>
          <w:tcPr>
            <w:tcW w:w="1710" w:type="dxa"/>
            <w:shd w:val="clear" w:color="auto" w:fill="auto"/>
          </w:tcPr>
          <w:p w14:paraId="13041000" w14:textId="650669A3" w:rsidR="00DC77AA" w:rsidRPr="0056435C" w:rsidRDefault="00DC77AA" w:rsidP="0056435C">
            <w:pPr>
              <w:spacing w:after="160"/>
              <w:jc w:val="right"/>
              <w:rPr>
                <w:rFonts w:cs="Arial"/>
                <w:szCs w:val="20"/>
              </w:rPr>
            </w:pPr>
            <w:r w:rsidRPr="0056435C">
              <w:rPr>
                <w:rFonts w:cs="Arial"/>
                <w:szCs w:val="20"/>
              </w:rPr>
              <w:t xml:space="preserve">USD </w:t>
            </w:r>
            <w:r w:rsidR="0056435C" w:rsidRPr="0056435C">
              <w:rPr>
                <w:rFonts w:cs="Arial"/>
                <w:szCs w:val="20"/>
              </w:rPr>
              <w:t>3</w:t>
            </w:r>
            <w:r w:rsidR="000242BB" w:rsidRPr="0056435C">
              <w:rPr>
                <w:rFonts w:cs="Arial"/>
                <w:szCs w:val="20"/>
              </w:rPr>
              <w:t>0</w:t>
            </w:r>
            <w:r w:rsidR="00466BD3" w:rsidRPr="0056435C">
              <w:rPr>
                <w:rFonts w:cs="Arial"/>
                <w:szCs w:val="20"/>
              </w:rPr>
              <w:t>,000</w:t>
            </w:r>
          </w:p>
        </w:tc>
      </w:tr>
      <w:tr w:rsidR="008F62C6" w:rsidRPr="00B73BE4" w14:paraId="1FF765DF" w14:textId="77777777" w:rsidTr="0056435C">
        <w:tc>
          <w:tcPr>
            <w:tcW w:w="7645" w:type="dxa"/>
            <w:gridSpan w:val="6"/>
            <w:shd w:val="clear" w:color="auto" w:fill="auto"/>
          </w:tcPr>
          <w:p w14:paraId="2E06FFBD"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rPr>
              <w:t>Total co-financing</w:t>
            </w:r>
          </w:p>
        </w:tc>
        <w:tc>
          <w:tcPr>
            <w:tcW w:w="1710" w:type="dxa"/>
            <w:shd w:val="clear" w:color="auto" w:fill="auto"/>
          </w:tcPr>
          <w:p w14:paraId="5D8DB220" w14:textId="72F1981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10,</w:t>
            </w:r>
            <w:r w:rsidR="0056435C" w:rsidRPr="0056435C">
              <w:rPr>
                <w:rFonts w:cs="Arial"/>
                <w:b/>
                <w:szCs w:val="20"/>
              </w:rPr>
              <w:t>16</w:t>
            </w:r>
            <w:r w:rsidR="00466BD3" w:rsidRPr="0056435C">
              <w:rPr>
                <w:rFonts w:cs="Arial"/>
                <w:b/>
                <w:szCs w:val="20"/>
              </w:rPr>
              <w:t>0,000</w:t>
            </w:r>
          </w:p>
        </w:tc>
      </w:tr>
      <w:tr w:rsidR="008F62C6" w:rsidRPr="00B73BE4" w14:paraId="194D6D8E" w14:textId="77777777" w:rsidTr="0056435C">
        <w:tc>
          <w:tcPr>
            <w:tcW w:w="7645" w:type="dxa"/>
            <w:gridSpan w:val="6"/>
            <w:shd w:val="clear" w:color="auto" w:fill="auto"/>
          </w:tcPr>
          <w:p w14:paraId="710BD33B"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lang w:eastAsia="zh-CN"/>
              </w:rPr>
              <w:t>Grand-</w:t>
            </w:r>
            <w:r w:rsidRPr="0056435C">
              <w:rPr>
                <w:rFonts w:ascii="Calibri" w:hAnsi="Calibri" w:cs="Arial"/>
                <w:b/>
                <w:szCs w:val="20"/>
              </w:rPr>
              <w:t xml:space="preserve">Total Project </w:t>
            </w:r>
            <w:r w:rsidRPr="0056435C">
              <w:rPr>
                <w:rFonts w:ascii="Calibri" w:hAnsi="Calibri" w:cs="Arial"/>
                <w:b/>
                <w:szCs w:val="20"/>
                <w:lang w:eastAsia="zh-CN"/>
              </w:rPr>
              <w:t>Financing (1)+(2)</w:t>
            </w:r>
          </w:p>
        </w:tc>
        <w:tc>
          <w:tcPr>
            <w:tcW w:w="1710" w:type="dxa"/>
            <w:shd w:val="clear" w:color="auto" w:fill="auto"/>
          </w:tcPr>
          <w:p w14:paraId="6DB3799D" w14:textId="148F55B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w:t>
            </w:r>
            <w:r w:rsidR="0056435C" w:rsidRPr="0056435C">
              <w:rPr>
                <w:rFonts w:cs="Arial"/>
                <w:b/>
                <w:szCs w:val="20"/>
              </w:rPr>
              <w:t>1,669,633</w:t>
            </w:r>
          </w:p>
        </w:tc>
      </w:tr>
      <w:tr w:rsidR="008F62C6" w:rsidRPr="00B73BE4" w14:paraId="5D00EF11" w14:textId="77777777" w:rsidTr="0003763F">
        <w:tc>
          <w:tcPr>
            <w:tcW w:w="9355" w:type="dxa"/>
            <w:gridSpan w:val="7"/>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25D6E">
        <w:trPr>
          <w:trHeight w:val="1088"/>
        </w:trPr>
        <w:tc>
          <w:tcPr>
            <w:tcW w:w="4405" w:type="dxa"/>
            <w:gridSpan w:val="2"/>
            <w:shd w:val="clear" w:color="auto" w:fill="auto"/>
          </w:tcPr>
          <w:p w14:paraId="43DAB361" w14:textId="5188ACCD" w:rsidR="008F62C6" w:rsidRPr="005D5106" w:rsidRDefault="008F62C6" w:rsidP="008F62C6">
            <w:pPr>
              <w:spacing w:after="120"/>
              <w:jc w:val="left"/>
              <w:rPr>
                <w:rFonts w:cs="Arial"/>
                <w:szCs w:val="20"/>
              </w:rPr>
            </w:pPr>
            <w:r w:rsidRPr="00B73BE4">
              <w:rPr>
                <w:rFonts w:cs="Arial"/>
                <w:b/>
                <w:szCs w:val="20"/>
              </w:rPr>
              <w:t xml:space="preserve">Signature:  </w:t>
            </w:r>
          </w:p>
          <w:p w14:paraId="3820632F" w14:textId="5CF8D823" w:rsidR="008F62C6" w:rsidRPr="005D5106" w:rsidRDefault="005D5106" w:rsidP="008F62C6">
            <w:pPr>
              <w:spacing w:after="120"/>
              <w:jc w:val="left"/>
              <w:rPr>
                <w:rFonts w:cs="Arial"/>
                <w:szCs w:val="20"/>
              </w:rPr>
            </w:pPr>
            <w:r w:rsidRPr="005D5106">
              <w:rPr>
                <w:rFonts w:cs="Arial"/>
                <w:szCs w:val="20"/>
              </w:rPr>
              <w:t>International Financial Cooperation Department, Ministry of Finance</w:t>
            </w:r>
          </w:p>
        </w:tc>
        <w:tc>
          <w:tcPr>
            <w:tcW w:w="297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980" w:type="dxa"/>
            <w:gridSpan w:val="2"/>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25D6E">
        <w:trPr>
          <w:trHeight w:val="1151"/>
        </w:trPr>
        <w:tc>
          <w:tcPr>
            <w:tcW w:w="4405" w:type="dxa"/>
            <w:gridSpan w:val="2"/>
            <w:shd w:val="clear" w:color="auto" w:fill="auto"/>
          </w:tcPr>
          <w:p w14:paraId="4A1CCE34" w14:textId="3170C27E" w:rsidR="008F62C6" w:rsidRPr="00B73BE4" w:rsidRDefault="008F62C6" w:rsidP="008F62C6">
            <w:pPr>
              <w:spacing w:after="120"/>
              <w:jc w:val="left"/>
              <w:rPr>
                <w:rFonts w:cs="Arial"/>
                <w:szCs w:val="20"/>
              </w:rPr>
            </w:pPr>
            <w:r w:rsidRPr="00B73BE4">
              <w:rPr>
                <w:rFonts w:cs="Arial"/>
                <w:b/>
                <w:szCs w:val="20"/>
              </w:rPr>
              <w:t xml:space="preserve">Signature:  </w:t>
            </w:r>
          </w:p>
          <w:p w14:paraId="4E1F75DC" w14:textId="13B9256A" w:rsidR="008F62C6" w:rsidRPr="005D5106" w:rsidRDefault="005D5106" w:rsidP="005D5106">
            <w:pPr>
              <w:jc w:val="left"/>
              <w:rPr>
                <w:rFonts w:cs="Arial"/>
                <w:szCs w:val="20"/>
              </w:rPr>
            </w:pPr>
            <w:r w:rsidRPr="005D5106">
              <w:rPr>
                <w:rFonts w:cs="Arial"/>
                <w:szCs w:val="20"/>
              </w:rPr>
              <w:t>Deputy Director General</w:t>
            </w:r>
            <w:r>
              <w:rPr>
                <w:rFonts w:cs="Arial"/>
                <w:szCs w:val="20"/>
              </w:rPr>
              <w:t>,</w:t>
            </w:r>
          </w:p>
          <w:p w14:paraId="27F95203" w14:textId="11B4B2D0" w:rsidR="008F62C6" w:rsidRPr="00B73BE4" w:rsidRDefault="005D5106" w:rsidP="008F62C6">
            <w:pPr>
              <w:spacing w:after="120"/>
              <w:jc w:val="left"/>
              <w:rPr>
                <w:rFonts w:cs="Arial"/>
                <w:b/>
                <w:szCs w:val="20"/>
              </w:rPr>
            </w:pPr>
            <w:r w:rsidRPr="005D5106">
              <w:rPr>
                <w:rFonts w:cs="Arial"/>
                <w:szCs w:val="20"/>
              </w:rPr>
              <w:t>Hainan Department of Agriculture and Rural Affairs</w:t>
            </w:r>
          </w:p>
        </w:tc>
        <w:tc>
          <w:tcPr>
            <w:tcW w:w="297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980" w:type="dxa"/>
            <w:gridSpan w:val="2"/>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B73BE4" w:rsidRDefault="008F62C6" w:rsidP="008F62C6">
            <w:pPr>
              <w:spacing w:after="120"/>
              <w:jc w:val="left"/>
              <w:rPr>
                <w:rFonts w:cs="Arial"/>
                <w:szCs w:val="20"/>
              </w:rPr>
            </w:pPr>
            <w:r w:rsidRPr="00B73BE4">
              <w:rPr>
                <w:rFonts w:cs="Arial"/>
                <w:b/>
                <w:szCs w:val="20"/>
              </w:rPr>
              <w:t xml:space="preserve">Signature:  </w:t>
            </w:r>
          </w:p>
          <w:p w14:paraId="3AEA0BBF" w14:textId="5EB253AF" w:rsidR="008F62C6" w:rsidRPr="005D5106" w:rsidRDefault="005D5106" w:rsidP="005D5106">
            <w:pPr>
              <w:jc w:val="left"/>
              <w:rPr>
                <w:rFonts w:cs="Arial"/>
                <w:szCs w:val="20"/>
              </w:rPr>
            </w:pPr>
            <w:r w:rsidRPr="005D5106">
              <w:rPr>
                <w:rFonts w:cs="Arial"/>
                <w:szCs w:val="20"/>
              </w:rPr>
              <w:t>Devanand Ramiah, Deputy Country Director</w:t>
            </w:r>
          </w:p>
          <w:p w14:paraId="3FD1632C" w14:textId="06966549" w:rsidR="008F62C6" w:rsidRPr="005D5106" w:rsidRDefault="005D5106" w:rsidP="008F62C6">
            <w:pPr>
              <w:spacing w:after="120"/>
              <w:jc w:val="left"/>
              <w:rPr>
                <w:rFonts w:cs="Arial"/>
                <w:szCs w:val="20"/>
              </w:rPr>
            </w:pPr>
            <w:r w:rsidRPr="005D5106">
              <w:rPr>
                <w:rFonts w:cs="Arial"/>
                <w:szCs w:val="20"/>
              </w:rPr>
              <w:t>UNDP China</w:t>
            </w:r>
          </w:p>
        </w:tc>
        <w:tc>
          <w:tcPr>
            <w:tcW w:w="297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B73BE4">
              <w:rPr>
                <w:rFonts w:cs="Arial"/>
                <w:b/>
                <w:szCs w:val="20"/>
              </w:rPr>
              <w:t>Date/Month/Year:</w:t>
            </w:r>
          </w:p>
          <w:p w14:paraId="610A8923" w14:textId="3F7787AB" w:rsidR="005D5106" w:rsidRPr="00B73BE4" w:rsidRDefault="005D5106" w:rsidP="008F62C6">
            <w:pPr>
              <w:spacing w:after="120"/>
              <w:jc w:val="left"/>
              <w:rPr>
                <w:rFonts w:cs="Arial"/>
                <w:b/>
                <w:szCs w:val="20"/>
              </w:rPr>
            </w:pP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2" w:name="_Toc510702323"/>
      <w:r w:rsidRPr="00B73BE4">
        <w:rPr>
          <w:rFonts w:ascii="Calibri" w:hAnsi="Calibri"/>
        </w:rPr>
        <w:t>Table of Contents</w:t>
      </w:r>
      <w:bookmarkEnd w:id="2"/>
    </w:p>
    <w:p w14:paraId="6902B41D" w14:textId="62403554"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F264C">
          <w:rPr>
            <w:noProof/>
            <w:webHidden/>
          </w:rPr>
          <w:t>3</w:t>
        </w:r>
        <w:r w:rsidR="00894346" w:rsidRPr="00B73BE4">
          <w:rPr>
            <w:noProof/>
            <w:webHidden/>
          </w:rPr>
          <w:fldChar w:fldCharType="end"/>
        </w:r>
      </w:hyperlink>
    </w:p>
    <w:p w14:paraId="27C4B625" w14:textId="27A7A704" w:rsidR="00894346" w:rsidRPr="00B73BE4" w:rsidRDefault="00643C73">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F264C">
          <w:rPr>
            <w:noProof/>
            <w:webHidden/>
          </w:rPr>
          <w:t>6</w:t>
        </w:r>
        <w:r w:rsidR="00894346" w:rsidRPr="00B73BE4">
          <w:rPr>
            <w:noProof/>
            <w:webHidden/>
          </w:rPr>
          <w:fldChar w:fldCharType="end"/>
        </w:r>
      </w:hyperlink>
    </w:p>
    <w:p w14:paraId="408C7BB7" w14:textId="7027F2D9" w:rsidR="00894346" w:rsidRPr="00B73BE4" w:rsidRDefault="00643C73">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F264C">
          <w:rPr>
            <w:noProof/>
            <w:webHidden/>
          </w:rPr>
          <w:t>19</w:t>
        </w:r>
        <w:r w:rsidR="00894346" w:rsidRPr="00B73BE4">
          <w:rPr>
            <w:noProof/>
            <w:webHidden/>
          </w:rPr>
          <w:fldChar w:fldCharType="end"/>
        </w:r>
      </w:hyperlink>
    </w:p>
    <w:p w14:paraId="6872DFE3" w14:textId="53296E62" w:rsidR="00894346" w:rsidRPr="00B73BE4" w:rsidRDefault="00643C73">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F264C">
          <w:rPr>
            <w:noProof/>
            <w:webHidden/>
          </w:rPr>
          <w:t>32</w:t>
        </w:r>
        <w:r w:rsidR="00894346" w:rsidRPr="00B73BE4">
          <w:rPr>
            <w:noProof/>
            <w:webHidden/>
          </w:rPr>
          <w:fldChar w:fldCharType="end"/>
        </w:r>
      </w:hyperlink>
    </w:p>
    <w:p w14:paraId="1A040173" w14:textId="002EACD6" w:rsidR="00894346" w:rsidRPr="00B73BE4" w:rsidRDefault="00643C73">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F264C">
          <w:rPr>
            <w:noProof/>
            <w:webHidden/>
          </w:rPr>
          <w:t>68</w:t>
        </w:r>
        <w:r w:rsidR="00894346" w:rsidRPr="00B73BE4">
          <w:rPr>
            <w:noProof/>
            <w:webHidden/>
          </w:rPr>
          <w:fldChar w:fldCharType="end"/>
        </w:r>
      </w:hyperlink>
    </w:p>
    <w:p w14:paraId="26B86787" w14:textId="0D155493" w:rsidR="00894346" w:rsidRPr="00B73BE4" w:rsidRDefault="00643C73">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F264C">
          <w:rPr>
            <w:noProof/>
            <w:webHidden/>
          </w:rPr>
          <w:t>70</w:t>
        </w:r>
        <w:r w:rsidR="00894346" w:rsidRPr="00B73BE4">
          <w:rPr>
            <w:noProof/>
            <w:webHidden/>
          </w:rPr>
          <w:fldChar w:fldCharType="end"/>
        </w:r>
      </w:hyperlink>
    </w:p>
    <w:p w14:paraId="0B687C37" w14:textId="4D2AAE76" w:rsidR="00894346" w:rsidRPr="00B73BE4" w:rsidRDefault="00643C73">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F264C">
          <w:rPr>
            <w:noProof/>
            <w:webHidden/>
          </w:rPr>
          <w:t>76</w:t>
        </w:r>
        <w:r w:rsidR="00894346" w:rsidRPr="00B73BE4">
          <w:rPr>
            <w:noProof/>
            <w:webHidden/>
          </w:rPr>
          <w:fldChar w:fldCharType="end"/>
        </w:r>
      </w:hyperlink>
    </w:p>
    <w:p w14:paraId="4271F91C" w14:textId="6AA065DE" w:rsidR="00894346" w:rsidRPr="00B73BE4" w:rsidRDefault="00643C73">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F264C">
          <w:rPr>
            <w:noProof/>
            <w:webHidden/>
          </w:rPr>
          <w:t>80</w:t>
        </w:r>
        <w:r w:rsidR="00894346" w:rsidRPr="00B73BE4">
          <w:rPr>
            <w:noProof/>
            <w:webHidden/>
          </w:rPr>
          <w:fldChar w:fldCharType="end"/>
        </w:r>
      </w:hyperlink>
    </w:p>
    <w:p w14:paraId="296E8AAE" w14:textId="5563CB93" w:rsidR="00894346" w:rsidRPr="00B73BE4" w:rsidRDefault="00643C73">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F264C">
          <w:rPr>
            <w:noProof/>
            <w:webHidden/>
          </w:rPr>
          <w:t>85</w:t>
        </w:r>
        <w:r w:rsidR="00894346" w:rsidRPr="00B73BE4">
          <w:rPr>
            <w:noProof/>
            <w:webHidden/>
          </w:rPr>
          <w:fldChar w:fldCharType="end"/>
        </w:r>
      </w:hyperlink>
    </w:p>
    <w:p w14:paraId="10CAF115" w14:textId="5389235D" w:rsidR="00894346" w:rsidRPr="00B73BE4" w:rsidRDefault="00643C73">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F264C">
          <w:rPr>
            <w:noProof/>
            <w:webHidden/>
          </w:rPr>
          <w:t>88</w:t>
        </w:r>
        <w:r w:rsidR="00894346" w:rsidRPr="00B73BE4">
          <w:rPr>
            <w:noProof/>
            <w:webHidden/>
          </w:rPr>
          <w:fldChar w:fldCharType="end"/>
        </w:r>
      </w:hyperlink>
    </w:p>
    <w:p w14:paraId="548F6B20" w14:textId="6255B37B" w:rsidR="00894346" w:rsidRPr="00B73BE4" w:rsidRDefault="00643C73">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1D0D82D1" w14:textId="262DA4D9" w:rsidR="00894346" w:rsidRPr="00B73BE4" w:rsidRDefault="00643C73">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2A605DC0" w14:textId="3AE7AB8B" w:rsidR="00894346" w:rsidRPr="00B73BE4" w:rsidRDefault="00643C73">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F264C">
          <w:rPr>
            <w:noProof/>
            <w:webHidden/>
          </w:rPr>
          <w:t>99</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2C5C0220"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F264C">
          <w:rPr>
            <w:noProof/>
            <w:webHidden/>
          </w:rPr>
          <w:t>13</w:t>
        </w:r>
        <w:r w:rsidR="00B2024A" w:rsidRPr="00B2024A">
          <w:rPr>
            <w:noProof/>
            <w:webHidden/>
          </w:rPr>
          <w:fldChar w:fldCharType="end"/>
        </w:r>
      </w:hyperlink>
    </w:p>
    <w:p w14:paraId="002BAB3E" w14:textId="4A845A87"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F264C">
          <w:rPr>
            <w:noProof/>
            <w:webHidden/>
          </w:rPr>
          <w:t>16</w:t>
        </w:r>
        <w:r w:rsidR="00B2024A" w:rsidRPr="00B2024A">
          <w:rPr>
            <w:noProof/>
            <w:webHidden/>
          </w:rPr>
          <w:fldChar w:fldCharType="end"/>
        </w:r>
      </w:hyperlink>
    </w:p>
    <w:p w14:paraId="26550D0B" w14:textId="3FB544AF"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F264C">
          <w:rPr>
            <w:noProof/>
            <w:webHidden/>
          </w:rPr>
          <w:t>17</w:t>
        </w:r>
        <w:r w:rsidR="00B2024A" w:rsidRPr="00B2024A">
          <w:rPr>
            <w:noProof/>
            <w:webHidden/>
          </w:rPr>
          <w:fldChar w:fldCharType="end"/>
        </w:r>
      </w:hyperlink>
    </w:p>
    <w:p w14:paraId="27E21639" w14:textId="5A817559"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F264C">
          <w:rPr>
            <w:noProof/>
            <w:webHidden/>
          </w:rPr>
          <w:t>19</w:t>
        </w:r>
        <w:r w:rsidR="00B2024A" w:rsidRPr="00B2024A">
          <w:rPr>
            <w:noProof/>
            <w:webHidden/>
          </w:rPr>
          <w:fldChar w:fldCharType="end"/>
        </w:r>
      </w:hyperlink>
    </w:p>
    <w:p w14:paraId="277B458D" w14:textId="4979C015"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r>
        <w:r w:rsidR="00B2024A" w:rsidRPr="00B2024A">
          <w:rPr>
            <w:noProof/>
            <w:webHidden/>
          </w:rPr>
          <w:fldChar w:fldCharType="separate"/>
        </w:r>
        <w:r w:rsidR="000F264C">
          <w:rPr>
            <w:noProof/>
            <w:webHidden/>
          </w:rPr>
          <w:t>23</w:t>
        </w:r>
        <w:r w:rsidR="00B2024A" w:rsidRPr="00B2024A">
          <w:rPr>
            <w:noProof/>
            <w:webHidden/>
          </w:rPr>
          <w:fldChar w:fldCharType="end"/>
        </w:r>
      </w:hyperlink>
    </w:p>
    <w:p w14:paraId="3F27F895" w14:textId="21264707"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7B78351B" w14:textId="41299542"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F264C">
          <w:rPr>
            <w:noProof/>
            <w:webHidden/>
          </w:rPr>
          <w:t>33</w:t>
        </w:r>
        <w:r w:rsidR="00B2024A" w:rsidRPr="00B2024A">
          <w:rPr>
            <w:noProof/>
            <w:webHidden/>
          </w:rPr>
          <w:fldChar w:fldCharType="end"/>
        </w:r>
      </w:hyperlink>
    </w:p>
    <w:p w14:paraId="4D9A49DD" w14:textId="58ED5790"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F264C">
          <w:rPr>
            <w:noProof/>
            <w:webHidden/>
          </w:rPr>
          <w:t>38</w:t>
        </w:r>
        <w:r w:rsidR="00B2024A" w:rsidRPr="00B2024A">
          <w:rPr>
            <w:noProof/>
            <w:webHidden/>
          </w:rPr>
          <w:fldChar w:fldCharType="end"/>
        </w:r>
      </w:hyperlink>
    </w:p>
    <w:p w14:paraId="33108345" w14:textId="0AE6C787"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F264C">
          <w:rPr>
            <w:noProof/>
            <w:webHidden/>
          </w:rPr>
          <w:t>44</w:t>
        </w:r>
        <w:r w:rsidR="00B2024A" w:rsidRPr="00B2024A">
          <w:rPr>
            <w:noProof/>
            <w:webHidden/>
          </w:rPr>
          <w:fldChar w:fldCharType="end"/>
        </w:r>
      </w:hyperlink>
    </w:p>
    <w:p w14:paraId="1B88BBB2" w14:textId="44711F01"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F264C">
          <w:rPr>
            <w:noProof/>
            <w:webHidden/>
          </w:rPr>
          <w:t>46</w:t>
        </w:r>
        <w:r w:rsidR="00B2024A" w:rsidRPr="00B2024A">
          <w:rPr>
            <w:noProof/>
            <w:webHidden/>
          </w:rPr>
          <w:fldChar w:fldCharType="end"/>
        </w:r>
      </w:hyperlink>
    </w:p>
    <w:p w14:paraId="67955608" w14:textId="3CEF85AB"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F264C">
          <w:rPr>
            <w:noProof/>
            <w:webHidden/>
          </w:rPr>
          <w:t>48</w:t>
        </w:r>
        <w:r w:rsidR="00B2024A" w:rsidRPr="00B2024A">
          <w:rPr>
            <w:noProof/>
            <w:webHidden/>
          </w:rPr>
          <w:fldChar w:fldCharType="end"/>
        </w:r>
      </w:hyperlink>
    </w:p>
    <w:p w14:paraId="67125DDA" w14:textId="168A4F3B"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F264C">
          <w:rPr>
            <w:noProof/>
            <w:webHidden/>
          </w:rPr>
          <w:t>54</w:t>
        </w:r>
        <w:r w:rsidR="00B2024A" w:rsidRPr="00B2024A">
          <w:rPr>
            <w:noProof/>
            <w:webHidden/>
          </w:rPr>
          <w:fldChar w:fldCharType="end"/>
        </w:r>
      </w:hyperlink>
    </w:p>
    <w:p w14:paraId="46A75215" w14:textId="6732C53E"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F264C">
          <w:rPr>
            <w:noProof/>
            <w:webHidden/>
          </w:rPr>
          <w:t>56</w:t>
        </w:r>
        <w:r w:rsidR="00B2024A" w:rsidRPr="00B2024A">
          <w:rPr>
            <w:noProof/>
            <w:webHidden/>
          </w:rPr>
          <w:fldChar w:fldCharType="end"/>
        </w:r>
      </w:hyperlink>
    </w:p>
    <w:p w14:paraId="1C04B9F6" w14:textId="3ACB2B70"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F264C">
          <w:rPr>
            <w:noProof/>
            <w:webHidden/>
          </w:rPr>
          <w:t>60</w:t>
        </w:r>
        <w:r w:rsidR="00B2024A" w:rsidRPr="00B2024A">
          <w:rPr>
            <w:noProof/>
            <w:webHidden/>
          </w:rPr>
          <w:fldChar w:fldCharType="end"/>
        </w:r>
      </w:hyperlink>
    </w:p>
    <w:p w14:paraId="7C5ECD08" w14:textId="17713283" w:rsid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F264C">
          <w:rPr>
            <w:noProof/>
            <w:webHidden/>
          </w:rPr>
          <w:t>79</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0BE5AD74"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F264C">
          <w:rPr>
            <w:noProof/>
            <w:webHidden/>
          </w:rPr>
          <w:t>18</w:t>
        </w:r>
        <w:r w:rsidR="00B2024A" w:rsidRPr="00B2024A">
          <w:rPr>
            <w:noProof/>
            <w:webHidden/>
          </w:rPr>
          <w:fldChar w:fldCharType="end"/>
        </w:r>
      </w:hyperlink>
    </w:p>
    <w:p w14:paraId="00848731" w14:textId="6685FD58"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F264C">
          <w:rPr>
            <w:noProof/>
            <w:webHidden/>
          </w:rPr>
          <w:t>22</w:t>
        </w:r>
        <w:r w:rsidR="00B2024A" w:rsidRPr="00B2024A">
          <w:rPr>
            <w:noProof/>
            <w:webHidden/>
          </w:rPr>
          <w:fldChar w:fldCharType="end"/>
        </w:r>
      </w:hyperlink>
    </w:p>
    <w:p w14:paraId="77431B12" w14:textId="03EA47B7"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F264C">
          <w:rPr>
            <w:noProof/>
            <w:webHidden/>
          </w:rPr>
          <w:t>29</w:t>
        </w:r>
        <w:r w:rsidR="00B2024A" w:rsidRPr="00B2024A">
          <w:rPr>
            <w:noProof/>
            <w:webHidden/>
          </w:rPr>
          <w:fldChar w:fldCharType="end"/>
        </w:r>
      </w:hyperlink>
    </w:p>
    <w:p w14:paraId="64726B30" w14:textId="6CE72B43"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F264C">
          <w:rPr>
            <w:noProof/>
            <w:webHidden/>
          </w:rPr>
          <w:t>30</w:t>
        </w:r>
        <w:r w:rsidR="00B2024A" w:rsidRPr="00B2024A">
          <w:rPr>
            <w:noProof/>
            <w:webHidden/>
          </w:rPr>
          <w:fldChar w:fldCharType="end"/>
        </w:r>
      </w:hyperlink>
    </w:p>
    <w:p w14:paraId="1486FA2A" w14:textId="1F92475E"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1937DC0D" w14:textId="2EAFD329" w:rsidR="00B2024A" w:rsidRP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0F019A72" w14:textId="2554FD75" w:rsidR="00B2024A" w:rsidRDefault="00643C73">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F264C">
          <w:rPr>
            <w:noProof/>
            <w:webHidden/>
          </w:rPr>
          <w:t>81</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43904190"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5CBA351C" w14:textId="77777777" w:rsidTr="006E444B">
        <w:trPr>
          <w:trHeight w:val="288"/>
        </w:trPr>
        <w:tc>
          <w:tcPr>
            <w:tcW w:w="1170" w:type="dxa"/>
            <w:shd w:val="clear" w:color="auto" w:fill="auto"/>
          </w:tcPr>
          <w:p w14:paraId="7B57D13E" w14:textId="77777777" w:rsidR="00420E08" w:rsidRPr="006E444B" w:rsidRDefault="00420E08" w:rsidP="00420E08">
            <w:pPr>
              <w:rPr>
                <w:szCs w:val="20"/>
              </w:rPr>
            </w:pPr>
            <w:r w:rsidRPr="006E444B">
              <w:rPr>
                <w:szCs w:val="20"/>
              </w:rPr>
              <w:t>DPC</w:t>
            </w:r>
          </w:p>
        </w:tc>
        <w:tc>
          <w:tcPr>
            <w:tcW w:w="7857" w:type="dxa"/>
            <w:shd w:val="clear" w:color="auto" w:fill="auto"/>
          </w:tcPr>
          <w:p w14:paraId="730332A1" w14:textId="77777777" w:rsidR="00420E08" w:rsidRPr="006E444B" w:rsidRDefault="00420E08" w:rsidP="00420E08">
            <w:pPr>
              <w:rPr>
                <w:szCs w:val="20"/>
              </w:rPr>
            </w:pPr>
            <w:r w:rsidRPr="006E444B">
              <w:rPr>
                <w:szCs w:val="20"/>
              </w:rPr>
              <w:t>Direct Project Cost</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r w:rsidRPr="006E444B">
              <w:rPr>
                <w:rFonts w:cs="Calibri"/>
                <w:szCs w:val="20"/>
              </w:rPr>
              <w:t>Programme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globally-important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culturally-preferred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agro-chemicals.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5" w:name="ref1030259"/>
      <w:bookmarkEnd w:id="5"/>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proofErr w:type="spellStart"/>
      <w:r w:rsidR="00086310" w:rsidRPr="0082673A">
        <w:rPr>
          <w:i/>
          <w:lang w:eastAsia="zh-CN"/>
        </w:rPr>
        <w:t>Brontispa</w:t>
      </w:r>
      <w:proofErr w:type="spellEnd"/>
      <w:r w:rsidR="00086310" w:rsidRPr="0082673A">
        <w:rPr>
          <w:i/>
          <w:lang w:eastAsia="zh-CN"/>
        </w:rPr>
        <w:t xml:space="preserve"> </w:t>
      </w:r>
      <w:proofErr w:type="spellStart"/>
      <w:r w:rsidR="00086310" w:rsidRPr="0082673A">
        <w:rPr>
          <w:i/>
          <w:lang w:eastAsia="zh-CN"/>
        </w:rPr>
        <w:t>longissima</w:t>
      </w:r>
      <w:proofErr w:type="spellEnd"/>
      <w:r w:rsidR="00086310" w:rsidRPr="0082673A">
        <w:rPr>
          <w:lang w:eastAsia="zh-CN"/>
        </w:rPr>
        <w:t xml:space="preserve"> resulted in the death of some 3.3 million coconut trees in 2015. Since its arrival in Hainan in 2003, the noxious weed </w:t>
      </w:r>
      <w:r w:rsidR="00086310" w:rsidRPr="0082673A">
        <w:rPr>
          <w:i/>
          <w:lang w:eastAsia="zh-CN"/>
        </w:rPr>
        <w:t xml:space="preserve">Mikania </w:t>
      </w:r>
      <w:proofErr w:type="spellStart"/>
      <w:r w:rsidR="00086310" w:rsidRPr="0082673A">
        <w:rPr>
          <w:i/>
          <w:lang w:eastAsia="zh-CN"/>
        </w:rPr>
        <w:t>micrantha</w:t>
      </w:r>
      <w:proofErr w:type="spellEnd"/>
      <w:r w:rsidR="00086310" w:rsidRPr="0082673A">
        <w:rPr>
          <w:lang w:eastAsia="zh-CN"/>
        </w:rPr>
        <w:t xml:space="preserve"> has spread to spread to multiple counties and cities, with invasions threatening many endemic and rare fruit varieties including broad-leaved kiwifruit, pineapple, </w:t>
      </w:r>
      <w:proofErr w:type="spellStart"/>
      <w:r w:rsidR="00086310" w:rsidRPr="0082673A">
        <w:rPr>
          <w:lang w:eastAsia="zh-CN"/>
        </w:rPr>
        <w:t>longan</w:t>
      </w:r>
      <w:proofErr w:type="spellEnd"/>
      <w:r w:rsidR="00086310" w:rsidRPr="0082673A">
        <w:rPr>
          <w:lang w:eastAsia="zh-CN"/>
        </w:rPr>
        <w:t xml:space="preserve">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r w:rsidR="00DA3588">
        <w:rPr>
          <w:lang w:eastAsia="zh-CN"/>
        </w:rPr>
        <w:t xml:space="preserve">Wuzhishan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225,000 investment from the provincial DoA.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 xml:space="preserve">Deutsche Gesellschaft </w:t>
      </w:r>
      <w:proofErr w:type="spellStart"/>
      <w:r w:rsidR="0090330E" w:rsidRPr="00733DE5">
        <w:rPr>
          <w:rFonts w:cs="Calibri"/>
          <w:i/>
          <w:szCs w:val="20"/>
        </w:rPr>
        <w:t>für</w:t>
      </w:r>
      <w:proofErr w:type="spellEnd"/>
      <w:r w:rsidR="0090330E" w:rsidRPr="00733DE5">
        <w:rPr>
          <w:rFonts w:cs="Calibri"/>
          <w:i/>
          <w:szCs w:val="20"/>
        </w:rPr>
        <w:t xml:space="preserve"> </w:t>
      </w:r>
      <w:proofErr w:type="spellStart"/>
      <w:r w:rsidR="0090330E" w:rsidRPr="00733DE5">
        <w:rPr>
          <w:rFonts w:cs="Calibri"/>
          <w:i/>
          <w:szCs w:val="20"/>
        </w:rPr>
        <w:t>Internationale</w:t>
      </w:r>
      <w:proofErr w:type="spellEnd"/>
      <w:r w:rsidR="0090330E" w:rsidRPr="00733DE5">
        <w:rPr>
          <w:rFonts w:cs="Calibri"/>
          <w:i/>
          <w:szCs w:val="20"/>
        </w:rPr>
        <w:t xml:space="preserve"> </w:t>
      </w:r>
      <w:proofErr w:type="spellStart"/>
      <w:r w:rsidR="0090330E" w:rsidRPr="00733DE5">
        <w:rPr>
          <w:rFonts w:cs="Calibri"/>
          <w:i/>
          <w:szCs w:val="20"/>
        </w:rPr>
        <w:t>Zusammenarbeit</w:t>
      </w:r>
      <w:proofErr w:type="spellEnd"/>
      <w:r w:rsidR="0090330E" w:rsidRPr="00733DE5">
        <w:rPr>
          <w:rFonts w:cs="Calibri"/>
          <w:szCs w:val="20"/>
        </w:rPr>
        <w:t xml:space="preserve"> (GIZ) GmbH. One of the three geographical target areas was in the </w:t>
      </w:r>
      <w:proofErr w:type="spellStart"/>
      <w:r w:rsidR="00DA3588" w:rsidRPr="00733DE5">
        <w:rPr>
          <w:rFonts w:cs="Calibri"/>
          <w:szCs w:val="20"/>
        </w:rPr>
        <w:t>Wuzhi</w:t>
      </w:r>
      <w:proofErr w:type="spellEnd"/>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r w:rsidR="00DA3588" w:rsidRPr="00733DE5">
        <w:rPr>
          <w:rFonts w:cs="Calibri"/>
          <w:szCs w:val="20"/>
        </w:rPr>
        <w:t>Wuzhishan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 xml:space="preserve">Haikou Litchi Planting system in </w:t>
      </w:r>
      <w:proofErr w:type="spellStart"/>
      <w:r w:rsidR="00664C02">
        <w:t>Yangshan</w:t>
      </w:r>
      <w:proofErr w:type="spellEnd"/>
      <w:r w:rsidR="00664C02">
        <w:t xml:space="preserve"> Region</w:t>
      </w:r>
      <w:r w:rsidR="00F3037C">
        <w:t xml:space="preserve"> and </w:t>
      </w:r>
      <w:proofErr w:type="spellStart"/>
      <w:r w:rsidR="00664C02">
        <w:t>Shanlan</w:t>
      </w:r>
      <w:proofErr w:type="spellEnd"/>
      <w:r w:rsidR="00664C02">
        <w:t xml:space="preserve">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03EB49D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7" w:name="_Hlk534194259"/>
      <w:r w:rsidR="0060094D" w:rsidRPr="0060094D">
        <w:rPr>
          <w:b/>
          <w:lang w:eastAsia="zh-CN"/>
        </w:rPr>
        <w:t>The absence of a cohesive policy and regulatory framework to support the in-situ conservation of agrobiodiversity and a lack of inter-sectoral coordination mechanisms</w:t>
      </w:r>
      <w:bookmarkEnd w:id="7"/>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8"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w:t>
      </w:r>
      <w:proofErr w:type="spellStart"/>
      <w:r w:rsidRPr="0011308C">
        <w:t>Nandujiang</w:t>
      </w:r>
      <w:proofErr w:type="spellEnd"/>
      <w:r w:rsidRPr="0011308C">
        <w:t xml:space="preserve"> River, </w:t>
      </w:r>
      <w:proofErr w:type="spellStart"/>
      <w:r w:rsidRPr="0011308C">
        <w:t>Wanquanhe</w:t>
      </w:r>
      <w:proofErr w:type="spellEnd"/>
      <w:r w:rsidRPr="0011308C">
        <w:t xml:space="preserve"> River and </w:t>
      </w:r>
      <w:proofErr w:type="spellStart"/>
      <w:r w:rsidRPr="0011308C">
        <w:t>Changhuajiang</w:t>
      </w:r>
      <w:proofErr w:type="spellEnd"/>
      <w:r w:rsidRPr="0011308C">
        <w:t xml:space="preserve">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42B50B66"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D91D71B"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8"/>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9"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6620710"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9"/>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F4230DA"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F264C" w:rsidRPr="000F264C">
        <w:rPr>
          <w:b/>
          <w:i/>
        </w:rPr>
        <w:t xml:space="preserve">Table </w:t>
      </w:r>
      <w:r w:rsidR="000F264C" w:rsidRPr="000F264C">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52F1F272" w:rsidR="00963348" w:rsidRPr="00B73BE4" w:rsidRDefault="00963348" w:rsidP="00963348">
      <w:pPr>
        <w:pStyle w:val="Caption"/>
        <w:keepNext/>
        <w:spacing w:before="0" w:after="60"/>
        <w:rPr>
          <w:i/>
        </w:rPr>
      </w:pPr>
      <w:bookmarkStart w:id="10" w:name="_Ref533676218"/>
      <w:bookmarkStart w:id="11"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03FDC">
        <w:rPr>
          <w:i/>
          <w:noProof/>
        </w:rPr>
        <w:t>1</w:t>
      </w:r>
      <w:r w:rsidRPr="00B3120D">
        <w:rPr>
          <w:b w:val="0"/>
          <w:i/>
        </w:rPr>
        <w:fldChar w:fldCharType="end"/>
      </w:r>
      <w:bookmarkEnd w:id="10"/>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1"/>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2"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12"/>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2EA64762"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F264C" w:rsidRPr="000F264C">
        <w:rPr>
          <w:b/>
          <w:i/>
        </w:rPr>
        <w:t xml:space="preserve">Figure </w:t>
      </w:r>
      <w:r w:rsidR="000F264C" w:rsidRPr="000F264C">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16295EB5" w:rsidR="00840692" w:rsidRDefault="00840692" w:rsidP="00977BF6">
      <w:pPr>
        <w:numPr>
          <w:ilvl w:val="0"/>
          <w:numId w:val="10"/>
        </w:numPr>
        <w:ind w:left="0" w:firstLine="0"/>
        <w:rPr>
          <w:rFonts w:cs="Calibri"/>
          <w:szCs w:val="20"/>
        </w:rPr>
      </w:pPr>
      <w:bookmarkStart w:id="13"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F264C" w:rsidRPr="000F264C">
        <w:rPr>
          <w:b/>
          <w:i/>
        </w:rPr>
        <w:t xml:space="preserve">Table </w:t>
      </w:r>
      <w:r w:rsidR="000F264C" w:rsidRPr="000F264C">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1FB86F38" w:rsidR="001D03D0" w:rsidRPr="001D03D0" w:rsidRDefault="001D03D0" w:rsidP="009262A6">
      <w:pPr>
        <w:pStyle w:val="Caption"/>
        <w:keepNext/>
        <w:spacing w:before="0" w:after="60"/>
        <w:rPr>
          <w:i/>
        </w:rPr>
      </w:pPr>
      <w:bookmarkStart w:id="14" w:name="_Ref532107993"/>
      <w:bookmarkStart w:id="15"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03FDC">
        <w:rPr>
          <w:i/>
          <w:noProof/>
        </w:rPr>
        <w:t>2</w:t>
      </w:r>
      <w:r w:rsidRPr="001D03D0">
        <w:rPr>
          <w:i/>
        </w:rPr>
        <w:fldChar w:fldCharType="end"/>
      </w:r>
      <w:bookmarkEnd w:id="14"/>
      <w:r w:rsidRPr="001D03D0">
        <w:rPr>
          <w:i/>
        </w:rPr>
        <w:t xml:space="preserve">: </w:t>
      </w:r>
      <w:r w:rsidRPr="001D03D0">
        <w:rPr>
          <w:b w:val="0"/>
          <w:i/>
        </w:rPr>
        <w:t>Project contributions towards Sustainable Development Goals</w:t>
      </w:r>
      <w:bookmarkEnd w:id="15"/>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r w:rsidR="00875E92">
              <w:rPr>
                <w:rFonts w:cs="Calibri"/>
                <w:szCs w:val="20"/>
              </w:rPr>
              <w:t xml:space="preserve">Shanlan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r w:rsidR="00875E92">
              <w:rPr>
                <w:rFonts w:cs="Calibri"/>
                <w:szCs w:val="20"/>
              </w:rPr>
              <w:t>Wuzhishan pig and Jiaji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5622CD95" w:rsidR="001867DF" w:rsidRPr="00B05E52" w:rsidRDefault="00B05E52" w:rsidP="001867DF">
            <w:pPr>
              <w:jc w:val="left"/>
              <w:rPr>
                <w:rFonts w:cs="Calibri"/>
                <w:szCs w:val="20"/>
              </w:rPr>
            </w:pPr>
            <w:r w:rsidRPr="00B05E52">
              <w:rPr>
                <w:rFonts w:cs="Calibri"/>
                <w:szCs w:val="20"/>
              </w:rPr>
              <w:t xml:space="preserve">One provincial </w:t>
            </w:r>
            <w:r w:rsidR="00E720BD">
              <w:rPr>
                <w:rFonts w:cs="Calibri"/>
                <w:szCs w:val="20"/>
              </w:rPr>
              <w:t xml:space="preserve">GRFA </w:t>
            </w:r>
            <w:r w:rsidR="0027606F">
              <w:rPr>
                <w:rFonts w:cs="Calibri"/>
                <w:szCs w:val="20"/>
              </w:rPr>
              <w:t>implementation framework</w:t>
            </w:r>
            <w:r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implementation frameworks</w:t>
            </w:r>
            <w:r w:rsidRPr="00B05E52">
              <w:rPr>
                <w:rFonts w:cs="Calibri"/>
                <w:szCs w:val="20"/>
              </w:rPr>
              <w:t xml:space="preserve"> provide strengthened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3"/>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1A0ADC2D" w:rsidR="003E354C" w:rsidRPr="00BC1A19" w:rsidRDefault="003E354C" w:rsidP="003E354C">
      <w:pPr>
        <w:numPr>
          <w:ilvl w:val="0"/>
          <w:numId w:val="10"/>
        </w:numPr>
        <w:ind w:left="0" w:firstLine="0"/>
        <w:rPr>
          <w:szCs w:val="20"/>
        </w:rPr>
      </w:pPr>
      <w:bookmarkStart w:id="16"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F264C" w:rsidRPr="000F264C">
        <w:rPr>
          <w:b/>
          <w:i/>
        </w:rPr>
        <w:t xml:space="preserve">Table </w:t>
      </w:r>
      <w:r w:rsidR="000F264C" w:rsidRPr="000F264C">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5070F56D" w:rsidR="003E354C" w:rsidRPr="00B73BE4" w:rsidRDefault="003E354C" w:rsidP="003E354C">
      <w:pPr>
        <w:pStyle w:val="Caption"/>
        <w:keepNext/>
        <w:spacing w:before="0" w:after="60"/>
        <w:rPr>
          <w:b w:val="0"/>
          <w:i/>
        </w:rPr>
      </w:pPr>
      <w:bookmarkStart w:id="17" w:name="_Ref509138124"/>
      <w:bookmarkStart w:id="18" w:name="_Toc507954002"/>
      <w:bookmarkStart w:id="19"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03FDC">
        <w:rPr>
          <w:i/>
          <w:noProof/>
        </w:rPr>
        <w:t>3</w:t>
      </w:r>
      <w:r w:rsidRPr="00B73BE4">
        <w:rPr>
          <w:b w:val="0"/>
          <w:i/>
        </w:rPr>
        <w:fldChar w:fldCharType="end"/>
      </w:r>
      <w:bookmarkEnd w:id="17"/>
      <w:r w:rsidRPr="00B73BE4">
        <w:rPr>
          <w:b w:val="0"/>
          <w:i/>
        </w:rPr>
        <w:t>: Project contributions towards Aichi targets</w:t>
      </w:r>
      <w:bookmarkEnd w:id="18"/>
      <w:bookmarkEnd w:id="19"/>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20"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5E8AA2CF"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6"/>
      <w:bookmarkEnd w:id="20"/>
    </w:tbl>
    <w:p w14:paraId="3E137C2C" w14:textId="1FA597AB" w:rsidR="003E354C" w:rsidRPr="003E354C" w:rsidRDefault="003E354C" w:rsidP="003E354C">
      <w:pPr>
        <w:rPr>
          <w:rFonts w:cs="Calibri"/>
          <w:szCs w:val="20"/>
        </w:rPr>
        <w:sectPr w:rsidR="003E354C" w:rsidRPr="003E354C" w:rsidSect="00591EF9">
          <w:footerReference w:type="default" r:id="rId20"/>
          <w:footerReference w:type="first" r:id="rId21"/>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2">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513619A" w:rsidR="00A73054" w:rsidRDefault="00A011C3" w:rsidP="00A011C3">
      <w:pPr>
        <w:pStyle w:val="Caption"/>
        <w:rPr>
          <w:b w:val="0"/>
          <w:i/>
        </w:rPr>
      </w:pPr>
      <w:bookmarkStart w:id="21" w:name="_Ref507960358"/>
      <w:bookmarkStart w:id="22"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1</w:t>
      </w:r>
      <w:r w:rsidRPr="00B73BE4">
        <w:rPr>
          <w:i/>
        </w:rPr>
        <w:fldChar w:fldCharType="end"/>
      </w:r>
      <w:bookmarkEnd w:id="21"/>
      <w:r w:rsidRPr="00B73BE4">
        <w:rPr>
          <w:i/>
        </w:rPr>
        <w:t xml:space="preserve">: </w:t>
      </w:r>
      <w:r w:rsidRPr="00B73BE4">
        <w:rPr>
          <w:b w:val="0"/>
          <w:i/>
        </w:rPr>
        <w:t>Problem tree analysis</w:t>
      </w:r>
      <w:bookmarkEnd w:id="22"/>
    </w:p>
    <w:p w14:paraId="025B515A" w14:textId="007A626A" w:rsidR="00CA03FE" w:rsidRPr="00A62452" w:rsidRDefault="00CA03FE" w:rsidP="00A62452">
      <w:pPr>
        <w:jc w:val="left"/>
        <w:sectPr w:rsidR="00CA03FE" w:rsidRPr="00A62452" w:rsidSect="00A73054">
          <w:footerReference w:type="default" r:id="rId23"/>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3" w:name="_Toc510702325"/>
      <w:bookmarkStart w:id="24" w:name="_Toc207800911"/>
      <w:r w:rsidRPr="00B73BE4">
        <w:rPr>
          <w:rFonts w:ascii="Calibri" w:hAnsi="Calibri"/>
          <w:szCs w:val="28"/>
        </w:rPr>
        <w:t>Strategy</w:t>
      </w:r>
      <w:bookmarkEnd w:id="23"/>
      <w:r w:rsidR="00A25CCB" w:rsidRPr="00B73BE4">
        <w:rPr>
          <w:rFonts w:ascii="Calibri" w:hAnsi="Calibri"/>
          <w:szCs w:val="28"/>
        </w:rPr>
        <w:t xml:space="preserve"> </w:t>
      </w:r>
      <w:bookmarkEnd w:id="24"/>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D26A73C"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F264C" w:rsidRPr="000F264C">
        <w:rPr>
          <w:b/>
          <w:i/>
          <w:szCs w:val="20"/>
        </w:rPr>
        <w:t xml:space="preserve">Figure </w:t>
      </w:r>
      <w:r w:rsidR="000F264C" w:rsidRPr="000F264C">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5" w:name="_Hlk2715986"/>
      <w:r w:rsidR="00100202" w:rsidRPr="00100202">
        <w:rPr>
          <w:rFonts w:eastAsia="仿宋"/>
          <w:color w:val="000000"/>
          <w:szCs w:val="20"/>
        </w:rPr>
        <w:t>Strengthened provincial framework</w:t>
      </w:r>
      <w:bookmarkEnd w:id="25"/>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6" w:name="_Hlk2716031"/>
      <w:r w:rsidR="00100202" w:rsidRPr="00100202">
        <w:t>Mainstreaming and institutional capacity strengthening</w:t>
      </w:r>
      <w:bookmarkEnd w:id="26"/>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7"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7"/>
      <w:r w:rsidR="007962E7">
        <w:t>.</w:t>
      </w:r>
    </w:p>
    <w:p w14:paraId="59A3186F" w14:textId="77777777" w:rsidR="007607E7" w:rsidRDefault="007607E7" w:rsidP="00CD5BFE"/>
    <w:p w14:paraId="5B26DDAD" w14:textId="4BA17DA4" w:rsidR="007962E7" w:rsidRDefault="0012786E" w:rsidP="004C350A">
      <w:pPr>
        <w:numPr>
          <w:ilvl w:val="0"/>
          <w:numId w:val="10"/>
        </w:numPr>
        <w:ind w:left="0" w:firstLine="0"/>
      </w:pPr>
      <w:bookmarkStart w:id="28"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F264C" w:rsidRPr="000F264C">
        <w:rPr>
          <w:b/>
          <w:i/>
        </w:rPr>
        <w:t xml:space="preserve">Table </w:t>
      </w:r>
      <w:r w:rsidR="000F264C" w:rsidRPr="000F264C">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9" w:name="_Hlk2716184"/>
      <w:r w:rsidR="000D23F4">
        <w:t>conservation and sustainable use of agrobiodiversity</w:t>
      </w:r>
      <w:r>
        <w:t xml:space="preserve"> </w:t>
      </w:r>
      <w:bookmarkEnd w:id="29"/>
      <w:r w:rsidR="008D1916">
        <w:t>will be developed (Output 1.3) and landscape level demonstrations implemented in Component 2</w:t>
      </w:r>
      <w:bookmarkEnd w:id="28"/>
      <w:r w:rsidR="008D1916">
        <w:t>.</w:t>
      </w:r>
    </w:p>
    <w:p w14:paraId="4B18F252" w14:textId="77777777" w:rsidR="005678E7" w:rsidRDefault="005678E7" w:rsidP="005678E7"/>
    <w:p w14:paraId="1714FDF9" w14:textId="08CC79F5" w:rsidR="005678E7" w:rsidRPr="00186B0E" w:rsidRDefault="005678E7" w:rsidP="005678E7">
      <w:pPr>
        <w:pStyle w:val="Caption"/>
        <w:keepNext/>
        <w:spacing w:before="0" w:after="60"/>
        <w:rPr>
          <w:b w:val="0"/>
          <w:i/>
        </w:rPr>
      </w:pPr>
      <w:bookmarkStart w:id="30" w:name="_Ref533962367"/>
      <w:bookmarkStart w:id="31"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03FDC">
        <w:rPr>
          <w:i/>
          <w:noProof/>
        </w:rPr>
        <w:t>4</w:t>
      </w:r>
      <w:r w:rsidRPr="00454492">
        <w:rPr>
          <w:i/>
        </w:rPr>
        <w:fldChar w:fldCharType="end"/>
      </w:r>
      <w:bookmarkEnd w:id="30"/>
      <w:r w:rsidRPr="00454492">
        <w:rPr>
          <w:b w:val="0"/>
          <w:i/>
        </w:rPr>
        <w:t>: Examples of non-market-based and market-based incentives</w:t>
      </w:r>
      <w:bookmarkEnd w:id="31"/>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4"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73A62579"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F264C" w:rsidRPr="000F264C">
        <w:rPr>
          <w:b/>
          <w:i/>
        </w:rPr>
        <w:t xml:space="preserve">Figure </w:t>
      </w:r>
      <w:r w:rsidR="000F264C" w:rsidRPr="000F264C">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7EAE4B92" w:rsidR="00E71F5B" w:rsidRDefault="00097B36" w:rsidP="005002EE">
      <w:pPr>
        <w:numPr>
          <w:ilvl w:val="0"/>
          <w:numId w:val="10"/>
        </w:numPr>
        <w:ind w:left="0" w:firstLine="0"/>
      </w:pPr>
      <w:bookmarkStart w:id="32"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the three target GRFA varieties are </w:t>
      </w:r>
      <w:proofErr w:type="spellStart"/>
      <w:r w:rsidR="00100202">
        <w:t>Shanlan</w:t>
      </w:r>
      <w:proofErr w:type="spellEnd"/>
      <w:r w:rsidR="00AF714E" w:rsidRPr="00AF714E">
        <w:t xml:space="preserve"> rice (</w:t>
      </w:r>
      <w:r w:rsidR="00AF714E" w:rsidRPr="005678E7">
        <w:rPr>
          <w:i/>
        </w:rPr>
        <w:t xml:space="preserve">Oryza </w:t>
      </w:r>
      <w:proofErr w:type="spellStart"/>
      <w:r w:rsidR="00AF714E" w:rsidRPr="005678E7">
        <w:rPr>
          <w:i/>
        </w:rPr>
        <w:t>sative</w:t>
      </w:r>
      <w:proofErr w:type="spellEnd"/>
      <w:r w:rsidR="00AF714E" w:rsidRPr="00AF714E">
        <w:t>)</w:t>
      </w:r>
      <w:r w:rsidR="00AF714E">
        <w:t xml:space="preserve">, </w:t>
      </w:r>
      <w:proofErr w:type="spellStart"/>
      <w:r w:rsidR="00100202">
        <w:t>Wuzhishan</w:t>
      </w:r>
      <w:proofErr w:type="spellEnd"/>
      <w:r w:rsidR="00100202">
        <w:t xml:space="preserve"> pig</w:t>
      </w:r>
      <w:r w:rsidR="00AF714E" w:rsidRPr="00AF714E">
        <w:t xml:space="preserve"> (</w:t>
      </w:r>
      <w:r w:rsidR="002B2368" w:rsidRPr="00714410">
        <w:rPr>
          <w:i/>
          <w:highlight w:val="yellow"/>
        </w:rPr>
        <w:t xml:space="preserve">Sus </w:t>
      </w:r>
      <w:proofErr w:type="spellStart"/>
      <w:r w:rsidR="002B2368" w:rsidRPr="00714410">
        <w:rPr>
          <w:i/>
          <w:highlight w:val="yellow"/>
        </w:rPr>
        <w:t>scrofa</w:t>
      </w:r>
      <w:proofErr w:type="spellEnd"/>
      <w:r w:rsidR="00AF714E" w:rsidRPr="00AF714E">
        <w:t>)</w:t>
      </w:r>
      <w:r w:rsidR="00AF714E">
        <w:t xml:space="preserve"> and </w:t>
      </w:r>
      <w:proofErr w:type="spellStart"/>
      <w:r w:rsidR="00100202">
        <w:t>Jiaji</w:t>
      </w:r>
      <w:proofErr w:type="spellEnd"/>
      <w:r w:rsidR="00100202">
        <w:t xml:space="preserve"> duck</w:t>
      </w:r>
      <w:r w:rsidR="00AF714E" w:rsidRPr="00AF714E">
        <w:t xml:space="preserve"> (</w:t>
      </w:r>
      <w:r w:rsidR="002B2368" w:rsidRPr="00714410">
        <w:rPr>
          <w:i/>
          <w:highlight w:val="yellow"/>
        </w:rPr>
        <w:t xml:space="preserve">Anas </w:t>
      </w:r>
      <w:proofErr w:type="spellStart"/>
      <w:r w:rsidR="002B2368" w:rsidRPr="00714410">
        <w:rPr>
          <w:i/>
          <w:highlight w:val="yellow"/>
        </w:rPr>
        <w:t>domestica</w:t>
      </w:r>
      <w:proofErr w:type="spellEnd"/>
      <w:r w:rsidR="00100202">
        <w:t>)</w:t>
      </w:r>
      <w:r w:rsidR="00AF714E">
        <w:t>.</w:t>
      </w:r>
      <w:r w:rsidR="009308D3">
        <w:t xml:space="preserve"> </w:t>
      </w:r>
      <w:r w:rsidR="00300B93">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w:t>
      </w:r>
      <w:r w:rsidR="00100202">
        <w:t>Shanlan</w:t>
      </w:r>
      <w:r w:rsidR="009308D3">
        <w:t xml:space="preserve"> rice, arranging regular </w:t>
      </w:r>
      <w:r w:rsidR="002801F6">
        <w:t>livestock</w:t>
      </w:r>
      <w:r w:rsidR="009308D3">
        <w:t xml:space="preserve"> competitions </w:t>
      </w:r>
      <w:r w:rsidR="00100202">
        <w:t>for Wuzhishan pig and Jiaji duck</w:t>
      </w:r>
      <w:r w:rsidR="009308D3">
        <w: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2"/>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3"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3"/>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4"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4"/>
      <w:r w:rsidR="004912EE">
        <w:t>.</w:t>
      </w:r>
    </w:p>
    <w:p w14:paraId="52FA98DA" w14:textId="77777777" w:rsidR="004C350A" w:rsidRPr="00B73BE4" w:rsidRDefault="004C350A" w:rsidP="005678E7">
      <w:pPr>
        <w:sectPr w:rsidR="004C350A" w:rsidRPr="00B73BE4" w:rsidSect="00591EF9">
          <w:footerReference w:type="default" r:id="rId25"/>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6">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469D8F5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5" w:name="_Ref505541113"/>
      <w:bookmarkStart w:id="36" w:name="_Toc507016927"/>
      <w:bookmarkStart w:id="37"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F264C">
        <w:rPr>
          <w:i/>
          <w:noProof/>
        </w:rPr>
        <w:t>2</w:t>
      </w:r>
      <w:r w:rsidRPr="00B73BE4">
        <w:rPr>
          <w:b w:val="0"/>
          <w:i/>
        </w:rPr>
        <w:fldChar w:fldCharType="end"/>
      </w:r>
      <w:bookmarkEnd w:id="35"/>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6"/>
      <w:bookmarkEnd w:id="37"/>
    </w:p>
    <w:p w14:paraId="423AA4EC" w14:textId="58497956" w:rsidR="001820A3" w:rsidRDefault="00AF05E8" w:rsidP="001820A3">
      <w:pPr>
        <w:rPr>
          <w:rFonts w:cs="Calibri"/>
          <w:szCs w:val="20"/>
        </w:rPr>
      </w:pPr>
      <w:bookmarkStart w:id="38"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3E9FF6F0"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D03FDC" w:rsidRPr="00D03FDC">
        <w:rPr>
          <w:b/>
        </w:rPr>
        <w:t xml:space="preserve">Table </w:t>
      </w:r>
      <w:r w:rsidR="00D03FDC" w:rsidRPr="00D03FDC">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8"/>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25FA953E" w:rsidR="00D03FDC" w:rsidRPr="00D03FDC" w:rsidRDefault="00D03FDC" w:rsidP="00D03FDC">
      <w:pPr>
        <w:pStyle w:val="Caption"/>
        <w:keepNext/>
        <w:spacing w:before="0" w:after="60"/>
        <w:rPr>
          <w:i/>
        </w:rPr>
      </w:pPr>
      <w:bookmarkStart w:id="39" w:name="_Ref946377"/>
      <w:bookmarkStart w:id="40" w:name="_Hlk532573530"/>
      <w:bookmarkStart w:id="41"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Pr>
          <w:i/>
          <w:noProof/>
        </w:rPr>
        <w:t>5</w:t>
      </w:r>
      <w:r w:rsidRPr="00D03FDC">
        <w:rPr>
          <w:i/>
        </w:rPr>
        <w:fldChar w:fldCharType="end"/>
      </w:r>
      <w:bookmarkEnd w:id="39"/>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(b) provincial GRFA implementation framework; and (c) county GRFA implementation frameworks for Baisha County, Qiongzhong County and Qionghai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xml:space="preserve">)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Wuzhishan pig, (b) Shanlan rice and (c) Jiaji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Additional 20 households engaged in Wuzhishan pig, 5 households engaged in Shanlan rice and 5 households engaged in Jiaji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w:t>
            </w:r>
            <w:proofErr w:type="spellStart"/>
            <w:r w:rsidRPr="00C931C9">
              <w:rPr>
                <w:rFonts w:asciiTheme="minorHAnsi" w:hAnsiTheme="minorHAnsi" w:cstheme="minorHAnsi"/>
                <w:sz w:val="16"/>
                <w:szCs w:val="16"/>
                <w:lang w:val="en-GB" w:eastAsia="zh-CN"/>
              </w:rPr>
              <w:t>i</w:t>
            </w:r>
            <w:proofErr w:type="spellEnd"/>
            <w:r w:rsidRPr="00C931C9">
              <w:rPr>
                <w:rFonts w:asciiTheme="minorHAnsi" w:hAnsiTheme="minorHAnsi" w:cstheme="minorHAnsi"/>
                <w:sz w:val="16"/>
                <w:szCs w:val="16"/>
                <w:lang w:val="en-GB" w:eastAsia="zh-CN"/>
              </w:rPr>
              <w:t>)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xml:space="preserve">)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40"/>
    <w:bookmarkEnd w:id="41"/>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2"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B9F1AC8"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2"/>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r w:rsidR="00EB6ABA">
        <w:rPr>
          <w:rFonts w:cs="Calibri"/>
          <w:szCs w:val="20"/>
        </w:rPr>
        <w:t>Shanlan rice</w:t>
      </w:r>
      <w:r>
        <w:rPr>
          <w:rFonts w:cs="Calibri"/>
          <w:szCs w:val="20"/>
        </w:rPr>
        <w:t xml:space="preserve"> and </w:t>
      </w:r>
      <w:r w:rsidR="002801F6">
        <w:rPr>
          <w:rFonts w:cs="Calibri"/>
          <w:szCs w:val="20"/>
        </w:rPr>
        <w:t>livestock</w:t>
      </w:r>
      <w:r>
        <w:rPr>
          <w:rFonts w:cs="Calibri"/>
          <w:szCs w:val="20"/>
        </w:rPr>
        <w:t xml:space="preserve"> competitions for </w:t>
      </w:r>
      <w:r w:rsidR="00EB6ABA">
        <w:rPr>
          <w:rFonts w:cs="Calibri"/>
          <w:szCs w:val="20"/>
        </w:rPr>
        <w:t>Wuzhishan pig and Jiaji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3" w:name="_Hlk508366272"/>
    </w:p>
    <w:p w14:paraId="44EDDFF1" w14:textId="65C6B537"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F264C" w:rsidRPr="000F264C">
        <w:rPr>
          <w:b/>
          <w:i/>
        </w:rPr>
        <w:t xml:space="preserve">Box </w:t>
      </w:r>
      <w:r w:rsidR="000F264C" w:rsidRPr="000F264C">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5DC60AF9" w:rsidR="005C2593" w:rsidRPr="00F63169" w:rsidRDefault="005C2593" w:rsidP="005C2593">
      <w:pPr>
        <w:pStyle w:val="Caption"/>
        <w:keepNext/>
        <w:spacing w:after="60"/>
        <w:rPr>
          <w:i/>
        </w:rPr>
      </w:pPr>
      <w:bookmarkStart w:id="44" w:name="_Ref533758227"/>
      <w:bookmarkStart w:id="45"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F264C">
        <w:rPr>
          <w:i/>
          <w:noProof/>
        </w:rPr>
        <w:t>1</w:t>
      </w:r>
      <w:r w:rsidRPr="00C45BDD">
        <w:rPr>
          <w:i/>
        </w:rPr>
        <w:fldChar w:fldCharType="end"/>
      </w:r>
      <w:bookmarkEnd w:id="44"/>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5"/>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21DFDFB1"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F264C" w:rsidRPr="000F264C">
        <w:rPr>
          <w:b/>
          <w:i/>
        </w:rPr>
        <w:t xml:space="preserve">Table </w:t>
      </w:r>
      <w:r w:rsidR="000F264C" w:rsidRPr="000F264C">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F264C" w:rsidRPr="000F264C">
        <w:rPr>
          <w:b/>
          <w:i/>
        </w:rPr>
        <w:t xml:space="preserve">Figure </w:t>
      </w:r>
      <w:r w:rsidR="000F264C" w:rsidRPr="000F264C">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64D5CFC6" w:rsidR="00ED135E" w:rsidRPr="00ED135E" w:rsidRDefault="00ED135E" w:rsidP="00ED135E">
      <w:pPr>
        <w:pStyle w:val="Caption"/>
        <w:keepNext/>
        <w:spacing w:before="0" w:after="60"/>
        <w:rPr>
          <w:b w:val="0"/>
          <w:i/>
        </w:rPr>
      </w:pPr>
      <w:bookmarkStart w:id="46" w:name="_Ref533756462"/>
      <w:bookmarkStart w:id="47"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30716D">
        <w:rPr>
          <w:i/>
          <w:noProof/>
        </w:rPr>
        <w:t>6</w:t>
      </w:r>
      <w:r w:rsidRPr="00ED135E">
        <w:rPr>
          <w:i/>
        </w:rPr>
        <w:fldChar w:fldCharType="end"/>
      </w:r>
      <w:bookmarkEnd w:id="46"/>
      <w:r w:rsidRPr="00ED135E">
        <w:rPr>
          <w:b w:val="0"/>
          <w:i/>
        </w:rPr>
        <w:t>: Summary of the three demonstration agricultural landscapes</w:t>
      </w:r>
      <w:bookmarkEnd w:id="47"/>
    </w:p>
    <w:tbl>
      <w:tblPr>
        <w:tblStyle w:val="TableGrid"/>
        <w:tblpPr w:leftFromText="180" w:rightFromText="180" w:vertAnchor="text" w:horzAnchor="margin" w:tblpXSpec="center" w:tblpY="67"/>
        <w:tblW w:w="0" w:type="auto"/>
        <w:tblLook w:val="04A0" w:firstRow="1" w:lastRow="0" w:firstColumn="1" w:lastColumn="0" w:noHBand="0" w:noVBand="1"/>
      </w:tblPr>
      <w:tblGrid>
        <w:gridCol w:w="1615"/>
        <w:gridCol w:w="1485"/>
        <w:gridCol w:w="1783"/>
        <w:gridCol w:w="1428"/>
        <w:gridCol w:w="985"/>
        <w:gridCol w:w="1721"/>
      </w:tblGrid>
      <w:tr w:rsidR="008211D6" w14:paraId="4C14747F" w14:textId="5F47A0FB" w:rsidTr="002B2368">
        <w:trPr>
          <w:tblHeader/>
        </w:trPr>
        <w:tc>
          <w:tcPr>
            <w:tcW w:w="16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4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2B2368">
        <w:tc>
          <w:tcPr>
            <w:tcW w:w="1615" w:type="dxa"/>
            <w:tcBorders>
              <w:top w:val="single" w:sz="4" w:space="0" w:color="auto"/>
              <w:left w:val="single" w:sz="4" w:space="0" w:color="auto"/>
              <w:bottom w:val="single" w:sz="4" w:space="0" w:color="auto"/>
              <w:right w:val="single" w:sz="4" w:space="0" w:color="auto"/>
            </w:tcBorders>
            <w:vAlign w:val="center"/>
          </w:tcPr>
          <w:p w14:paraId="11E68A2D" w14:textId="09247788" w:rsidR="006A420D" w:rsidRDefault="006A420D" w:rsidP="006A420D">
            <w:pPr>
              <w:jc w:val="left"/>
              <w:rPr>
                <w:rFonts w:cs="Calibri"/>
                <w:color w:val="000000"/>
                <w:sz w:val="18"/>
                <w:szCs w:val="18"/>
              </w:rPr>
            </w:pPr>
            <w:r>
              <w:rPr>
                <w:rFonts w:cs="Calibri"/>
                <w:color w:val="000000"/>
                <w:sz w:val="18"/>
                <w:szCs w:val="18"/>
              </w:rPr>
              <w:t xml:space="preserve">Wuzhishan pig </w:t>
            </w:r>
            <w:r w:rsidR="002B2368">
              <w:rPr>
                <w:rFonts w:cs="Calibri"/>
                <w:color w:val="000000"/>
                <w:sz w:val="18"/>
                <w:szCs w:val="18"/>
              </w:rPr>
              <w:br/>
              <w:t>(</w:t>
            </w:r>
            <w:r w:rsidR="002B2368" w:rsidRPr="00714410">
              <w:rPr>
                <w:rFonts w:cs="Calibri"/>
                <w:i/>
                <w:iCs/>
                <w:color w:val="000000"/>
                <w:sz w:val="18"/>
                <w:szCs w:val="18"/>
                <w:highlight w:val="yellow"/>
              </w:rPr>
              <w:t xml:space="preserve">Sus </w:t>
            </w:r>
            <w:proofErr w:type="spellStart"/>
            <w:r w:rsidR="002B2368" w:rsidRPr="00714410">
              <w:rPr>
                <w:rFonts w:cs="Calibri"/>
                <w:i/>
                <w:iCs/>
                <w:color w:val="000000"/>
                <w:sz w:val="18"/>
                <w:szCs w:val="18"/>
                <w:highlight w:val="yellow"/>
              </w:rPr>
              <w:t>scrofa</w:t>
            </w:r>
            <w:proofErr w:type="spellEnd"/>
            <w:r>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r>
              <w:rPr>
                <w:rFonts w:cs="Calibri"/>
                <w:color w:val="000000"/>
                <w:sz w:val="18"/>
                <w:szCs w:val="18"/>
              </w:rPr>
              <w:t>Baisha*</w:t>
            </w:r>
          </w:p>
          <w:p w14:paraId="544FAB80" w14:textId="6A95435F" w:rsidR="006A420D" w:rsidRDefault="006A420D" w:rsidP="006A420D">
            <w:pPr>
              <w:jc w:val="center"/>
              <w:rPr>
                <w:rFonts w:cstheme="minorHAnsi"/>
                <w:color w:val="000000" w:themeColor="text1"/>
                <w:sz w:val="18"/>
              </w:rPr>
            </w:pPr>
            <w:r>
              <w:rPr>
                <w:rFonts w:cs="Calibri"/>
                <w:color w:val="000000"/>
                <w:sz w:val="18"/>
                <w:szCs w:val="18"/>
              </w:rPr>
              <w:t>D</w:t>
            </w:r>
            <w:r w:rsidR="00EC07BC">
              <w:rPr>
                <w:rFonts w:cs="Calibri"/>
                <w:color w:val="000000"/>
                <w:sz w:val="18"/>
                <w:szCs w:val="18"/>
              </w:rPr>
              <w:t>a’an</w:t>
            </w:r>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Default="006A420D" w:rsidP="006A420D">
            <w:pPr>
              <w:jc w:val="left"/>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r>
              <w:rPr>
                <w:rFonts w:cs="Calibri"/>
                <w:color w:val="000000"/>
                <w:sz w:val="18"/>
                <w:szCs w:val="18"/>
              </w:rPr>
              <w:t>Qiongzhong**</w:t>
            </w:r>
          </w:p>
          <w:p w14:paraId="024E2B76" w14:textId="67F6D2E3" w:rsidR="006A420D" w:rsidRPr="006A420D" w:rsidRDefault="00EC07BC" w:rsidP="006A420D">
            <w:pPr>
              <w:jc w:val="center"/>
              <w:rPr>
                <w:rFonts w:cs="Calibri"/>
                <w:color w:val="000000"/>
                <w:sz w:val="18"/>
                <w:szCs w:val="18"/>
              </w:rPr>
            </w:pPr>
            <w:r>
              <w:rPr>
                <w:rFonts w:cs="Calibri"/>
                <w:color w:val="000000"/>
                <w:sz w:val="18"/>
                <w:szCs w:val="18"/>
              </w:rPr>
              <w:t>Shang</w:t>
            </w:r>
            <w:r w:rsidR="006A420D">
              <w:rPr>
                <w:rFonts w:cs="Calibri"/>
                <w:color w:val="000000"/>
                <w:sz w:val="18"/>
                <w:szCs w:val="18"/>
              </w:rPr>
              <w:t>’an</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5D85E63A" w14:textId="7FE706F1" w:rsidR="006A420D" w:rsidRDefault="006A420D" w:rsidP="006A420D">
            <w:pPr>
              <w:jc w:val="left"/>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w:t>
            </w:r>
            <w:r w:rsidR="002B2368" w:rsidRPr="00714410">
              <w:rPr>
                <w:rFonts w:cs="Calibri"/>
                <w:i/>
                <w:iCs/>
                <w:color w:val="000000"/>
                <w:sz w:val="18"/>
                <w:szCs w:val="18"/>
                <w:highlight w:val="yellow"/>
              </w:rPr>
              <w:t xml:space="preserve">Anas </w:t>
            </w:r>
            <w:proofErr w:type="spellStart"/>
            <w:r w:rsidR="002B2368" w:rsidRPr="00714410">
              <w:rPr>
                <w:rFonts w:cs="Calibri"/>
                <w:i/>
                <w:iCs/>
                <w:color w:val="000000"/>
                <w:sz w:val="18"/>
                <w:szCs w:val="18"/>
                <w:highlight w:val="yellow"/>
              </w:rPr>
              <w:t>domestica</w:t>
            </w:r>
            <w:proofErr w:type="spellEnd"/>
            <w:r>
              <w:rPr>
                <w:rFonts w:cs="Calibri"/>
                <w:i/>
                <w:iCs/>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r>
              <w:rPr>
                <w:rFonts w:cs="Calibri"/>
                <w:color w:val="000000"/>
                <w:sz w:val="18"/>
                <w:szCs w:val="18"/>
              </w:rPr>
              <w:t>Qionghai City</w:t>
            </w:r>
          </w:p>
          <w:p w14:paraId="74DE3202" w14:textId="636C3E2B" w:rsidR="006A420D" w:rsidRDefault="006A420D" w:rsidP="006A420D">
            <w:pPr>
              <w:jc w:val="center"/>
              <w:rPr>
                <w:rFonts w:cstheme="minorHAnsi"/>
                <w:color w:val="000000" w:themeColor="text1"/>
                <w:sz w:val="18"/>
                <w:lang w:eastAsia="zh-CN"/>
              </w:rPr>
            </w:pPr>
            <w:r>
              <w:rPr>
                <w:rFonts w:cs="Calibri"/>
                <w:color w:val="000000"/>
                <w:sz w:val="18"/>
                <w:szCs w:val="18"/>
              </w:rPr>
              <w:t>Shibi</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*Full name: Baisha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**Full name: Qiongzhong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6125E77C" w:rsidR="00A96FBE" w:rsidRPr="00A96FBE" w:rsidRDefault="00A96FBE" w:rsidP="00086A71">
      <w:pPr>
        <w:pStyle w:val="Caption"/>
        <w:rPr>
          <w:rFonts w:cstheme="minorHAnsi"/>
          <w:b w:val="0"/>
          <w:i/>
          <w:szCs w:val="20"/>
        </w:rPr>
      </w:pPr>
      <w:bookmarkStart w:id="48" w:name="_Ref533967500"/>
      <w:bookmarkStart w:id="49"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F264C">
        <w:rPr>
          <w:i/>
          <w:noProof/>
        </w:rPr>
        <w:t>3</w:t>
      </w:r>
      <w:r w:rsidRPr="00A96FBE">
        <w:rPr>
          <w:i/>
        </w:rPr>
        <w:fldChar w:fldCharType="end"/>
      </w:r>
      <w:bookmarkEnd w:id="48"/>
      <w:r w:rsidRPr="00A96FBE">
        <w:rPr>
          <w:i/>
        </w:rPr>
        <w:t xml:space="preserve">: </w:t>
      </w:r>
      <w:r w:rsidRPr="00A96FBE">
        <w:rPr>
          <w:b w:val="0"/>
          <w:i/>
        </w:rPr>
        <w:t>Location map of agricultural demonstration landscapes</w:t>
      </w:r>
      <w:bookmarkEnd w:id="49"/>
    </w:p>
    <w:p w14:paraId="6BCBE560" w14:textId="17C46589" w:rsidR="00A96FBE" w:rsidRDefault="00A96FBE" w:rsidP="00C45BDD">
      <w:pPr>
        <w:rPr>
          <w:rFonts w:cstheme="minorHAnsi"/>
          <w:szCs w:val="20"/>
        </w:rPr>
      </w:pPr>
    </w:p>
    <w:p w14:paraId="632FAD27" w14:textId="67981A85" w:rsidR="006A420D" w:rsidRPr="000F264C" w:rsidRDefault="00EB6ABA" w:rsidP="006A420D">
      <w:pPr>
        <w:numPr>
          <w:ilvl w:val="0"/>
          <w:numId w:val="10"/>
        </w:numPr>
        <w:ind w:left="0" w:firstLine="0"/>
      </w:pPr>
      <w:r w:rsidRPr="006A420D">
        <w:rPr>
          <w:u w:val="single"/>
        </w:rPr>
        <w:t>Wuzhishan pig</w:t>
      </w:r>
      <w:r w:rsidR="00641C44" w:rsidRPr="006A420D">
        <w:rPr>
          <w:u w:val="single"/>
        </w:rPr>
        <w:t xml:space="preserve"> demonstration landscape</w:t>
      </w:r>
      <w:r w:rsidR="00641C44" w:rsidRPr="006A420D">
        <w:t>:</w:t>
      </w:r>
      <w:r w:rsidR="0002561F">
        <w:t xml:space="preserve"> </w:t>
      </w:r>
      <w:r w:rsidR="009D5759">
        <w:t xml:space="preserve">The demonstration landscape for Wuzhishan pig </w:t>
      </w:r>
      <w:proofErr w:type="gramStart"/>
      <w:r w:rsidR="009D5759">
        <w:t>is located in</w:t>
      </w:r>
      <w:proofErr w:type="gramEnd"/>
      <w:r w:rsidR="009D5759">
        <w:t xml:space="preserve"> </w:t>
      </w:r>
      <w:r w:rsidR="009D5759" w:rsidRPr="00B62D4D">
        <w:t>Da</w:t>
      </w:r>
      <w:r w:rsidR="009D5759">
        <w:t>’</w:t>
      </w:r>
      <w:r w:rsidR="009D5759" w:rsidRPr="00B62D4D">
        <w:t xml:space="preserve">an </w:t>
      </w:r>
      <w:r w:rsidR="009D5759">
        <w:t>t</w:t>
      </w:r>
      <w:r w:rsidR="009D5759" w:rsidRPr="00B62D4D">
        <w:t>own</w:t>
      </w:r>
      <w:r w:rsidR="009D5759">
        <w:t>ship</w:t>
      </w:r>
      <w:r w:rsidR="0002561F">
        <w:t xml:space="preserve">, </w:t>
      </w:r>
      <w:r w:rsidR="009D5759" w:rsidRPr="00B62D4D">
        <w:t xml:space="preserve">in the north-central part of Baisha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F264C" w:rsidRPr="000F264C">
        <w:rPr>
          <w:b/>
          <w:i/>
        </w:rPr>
        <w:t xml:space="preserve">Figure </w:t>
      </w:r>
      <w:r w:rsidR="000F264C" w:rsidRPr="000F264C">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50" w:name="_Hlk280952"/>
      <w:r w:rsidR="0002561F" w:rsidRPr="000F264C">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bookmarkEnd w:id="50"/>
      <w:r w:rsidR="0002561F" w:rsidRPr="000F264C">
        <w:t>.</w:t>
      </w:r>
    </w:p>
    <w:p w14:paraId="738A43B4" w14:textId="77777777" w:rsidR="00631F49" w:rsidRDefault="00631F49" w:rsidP="00631F49"/>
    <w:p w14:paraId="766E2DBF" w14:textId="49DE184C" w:rsidR="00641C44" w:rsidRPr="00641C44" w:rsidRDefault="00631F49" w:rsidP="006A420D">
      <w:pPr>
        <w:numPr>
          <w:ilvl w:val="0"/>
          <w:numId w:val="10"/>
        </w:numPr>
        <w:ind w:left="0" w:firstLine="0"/>
      </w:pPr>
      <w:r w:rsidRPr="00CD345F">
        <w:t xml:space="preserve">Wuzhishan pigs are native to the Wuzhishan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s due to rapid displacement by commercial varieties, but it has recovered somewhat in recent years with renewed consumer demand, as the Wuzhishan pig has low fat content and good meat quality.</w:t>
      </w:r>
      <w:r w:rsidRPr="00CD345F">
        <w:t xml:space="preserve"> Wuzhishan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Wuzhishan pigs are mainly distributed in the mountainous areas where ethnic minorities live in </w:t>
      </w:r>
      <w:proofErr w:type="spellStart"/>
      <w:r w:rsidRPr="00CD345F">
        <w:t>Qiongzhong</w:t>
      </w:r>
      <w:proofErr w:type="spellEnd"/>
      <w:r w:rsidRPr="00CD345F">
        <w:t xml:space="preserve">, </w:t>
      </w:r>
      <w:proofErr w:type="spellStart"/>
      <w:r w:rsidRPr="00CD345F">
        <w:t>Baoting</w:t>
      </w:r>
      <w:proofErr w:type="spellEnd"/>
      <w:r w:rsidRPr="00CD345F">
        <w:t xml:space="preserve">, </w:t>
      </w:r>
      <w:proofErr w:type="spellStart"/>
      <w:r w:rsidRPr="00CD345F">
        <w:t>Baisha</w:t>
      </w:r>
      <w:proofErr w:type="spellEnd"/>
      <w:r w:rsidRPr="00CD345F">
        <w:t xml:space="preserve">, </w:t>
      </w:r>
      <w:proofErr w:type="spellStart"/>
      <w:r w:rsidRPr="00CD345F">
        <w:t>Changjiang</w:t>
      </w:r>
      <w:proofErr w:type="spellEnd"/>
      <w:r w:rsidRPr="00CD345F">
        <w:t xml:space="preserve"> and </w:t>
      </w:r>
      <w:proofErr w:type="spellStart"/>
      <w:r w:rsidRPr="00CD345F">
        <w:t>Sanya</w:t>
      </w:r>
      <w:proofErr w:type="spellEnd"/>
      <w:r w:rsidRPr="00CD345F">
        <w:t xml:space="preserve"> cities and counties in Hainan Province. According to the survey, more than 50 </w:t>
      </w:r>
      <w:r>
        <w:rPr>
          <w:rFonts w:hint="eastAsia"/>
          <w:lang w:eastAsia="zh-CN"/>
        </w:rPr>
        <w:t>germplasms</w:t>
      </w:r>
      <w:r w:rsidRPr="00CD345F">
        <w:t xml:space="preserve"> of Wuzhishan</w:t>
      </w:r>
      <w:r>
        <w:rPr>
          <w:rFonts w:hint="eastAsia"/>
          <w:lang w:eastAsia="zh-CN"/>
        </w:rPr>
        <w:t xml:space="preserve"> pigs are endangered</w:t>
      </w:r>
      <w:r w:rsidRPr="00CD345F">
        <w:t>. At the same time, a variety of exotic plants have invaded</w:t>
      </w:r>
      <w:r w:rsidR="003F1279">
        <w:t xml:space="preserve"> the</w:t>
      </w:r>
      <w:r w:rsidRPr="00CD345F">
        <w:t xml:space="preserve"> </w:t>
      </w:r>
      <w:proofErr w:type="spellStart"/>
      <w:r w:rsidRPr="00CD345F">
        <w:t>Wuzhi</w:t>
      </w:r>
      <w:proofErr w:type="spellEnd"/>
      <w:r w:rsidRPr="00CD345F">
        <w:t xml:space="preserve"> Mountain</w:t>
      </w:r>
      <w:r w:rsidR="003F1279">
        <w:t xml:space="preserve">s, encroaching into vegetation habitats traditionally favored by the </w:t>
      </w:r>
      <w:proofErr w:type="spellStart"/>
      <w:r w:rsidR="003F1279">
        <w:t>Wuzhishan</w:t>
      </w:r>
      <w:proofErr w:type="spellEnd"/>
      <w:r w:rsidR="003F1279">
        <w:t xml:space="preserve"> </w:t>
      </w:r>
      <w:proofErr w:type="spellStart"/>
      <w:r w:rsidR="003F1279">
        <w:t>ig</w:t>
      </w:r>
      <w:proofErr w:type="spellEnd"/>
      <w:r w:rsidRPr="00CD345F">
        <w:t xml:space="preserve">. </w:t>
      </w:r>
      <w:r w:rsidRPr="00631F49">
        <w:rPr>
          <w:i/>
        </w:rPr>
        <w:t xml:space="preserve">Eupatorium </w:t>
      </w:r>
      <w:proofErr w:type="spellStart"/>
      <w:r w:rsidRPr="00631F49">
        <w:rPr>
          <w:i/>
        </w:rPr>
        <w:t>odoratum</w:t>
      </w:r>
      <w:proofErr w:type="spellEnd"/>
      <w:r>
        <w:rPr>
          <w:rFonts w:hint="eastAsia"/>
          <w:lang w:eastAsia="zh-CN"/>
        </w:rPr>
        <w:t xml:space="preserve"> and </w:t>
      </w:r>
      <w:proofErr w:type="spellStart"/>
      <w:r w:rsidRPr="00631F49">
        <w:rPr>
          <w:i/>
        </w:rPr>
        <w:t>Praxelis</w:t>
      </w:r>
      <w:proofErr w:type="spellEnd"/>
      <w:r w:rsidRPr="00631F49">
        <w:rPr>
          <w:i/>
        </w:rPr>
        <w:t xml:space="preserve"> </w:t>
      </w:r>
      <w:proofErr w:type="spellStart"/>
      <w:r w:rsidRPr="00631F49">
        <w:rPr>
          <w:i/>
        </w:rPr>
        <w:t>clematide</w:t>
      </w:r>
      <w:r w:rsidRPr="00174DB7">
        <w:t>a</w:t>
      </w:r>
      <w:proofErr w:type="spellEnd"/>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8">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3C9430" w:rsidR="00641C44" w:rsidRPr="008F69C2" w:rsidRDefault="00641C44" w:rsidP="00641C44">
      <w:pPr>
        <w:pStyle w:val="Caption"/>
        <w:rPr>
          <w:b w:val="0"/>
          <w:i/>
          <w:highlight w:val="yellow"/>
        </w:rPr>
      </w:pPr>
      <w:bookmarkStart w:id="51" w:name="_Ref533967464"/>
      <w:bookmarkStart w:id="52"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4</w:t>
      </w:r>
      <w:r w:rsidRPr="008F69C2">
        <w:rPr>
          <w:i/>
        </w:rPr>
        <w:fldChar w:fldCharType="end"/>
      </w:r>
      <w:bookmarkEnd w:id="51"/>
      <w:r w:rsidRPr="008F69C2">
        <w:rPr>
          <w:b w:val="0"/>
          <w:i/>
        </w:rPr>
        <w:t xml:space="preserve">: Vicinity map of </w:t>
      </w:r>
      <w:r w:rsidR="006426FC">
        <w:rPr>
          <w:b w:val="0"/>
          <w:i/>
        </w:rPr>
        <w:t>Wuzhishan pig</w:t>
      </w:r>
      <w:r w:rsidRPr="008F69C2">
        <w:rPr>
          <w:b w:val="0"/>
          <w:i/>
        </w:rPr>
        <w:t xml:space="preserve"> demonstration landscape</w:t>
      </w:r>
      <w:bookmarkEnd w:id="52"/>
    </w:p>
    <w:p w14:paraId="653901EE" w14:textId="77777777" w:rsidR="00641C44" w:rsidRDefault="00641C44" w:rsidP="00641C44">
      <w:pPr>
        <w:rPr>
          <w:highlight w:val="yellow"/>
        </w:rPr>
      </w:pPr>
    </w:p>
    <w:p w14:paraId="10986A48" w14:textId="4A906330" w:rsidR="00BF61C5" w:rsidRPr="00137AB4" w:rsidRDefault="00EB6ABA" w:rsidP="00BF61C5">
      <w:pPr>
        <w:numPr>
          <w:ilvl w:val="0"/>
          <w:numId w:val="10"/>
        </w:numPr>
        <w:ind w:left="0" w:firstLine="0"/>
      </w:pPr>
      <w:r w:rsidRPr="001A2736">
        <w:rPr>
          <w:u w:val="single"/>
        </w:rPr>
        <w:t>Shanlan rice</w:t>
      </w:r>
      <w:r w:rsidR="00641C44" w:rsidRPr="001A2736">
        <w:rPr>
          <w:u w:val="single"/>
        </w:rPr>
        <w:t xml:space="preserve"> demonstration landscape</w:t>
      </w:r>
      <w:r w:rsidR="00641C44">
        <w:t xml:space="preserve">. </w:t>
      </w:r>
      <w:r w:rsidR="001A2736">
        <w:rPr>
          <w:lang w:eastAsia="zh-CN"/>
        </w:rPr>
        <w:t xml:space="preserve">The demonstration landscape for Shanlan rice </w:t>
      </w:r>
      <w:proofErr w:type="gramStart"/>
      <w:r w:rsidR="001A2736">
        <w:rPr>
          <w:lang w:eastAsia="zh-CN"/>
        </w:rPr>
        <w:t>is located in</w:t>
      </w:r>
      <w:proofErr w:type="gramEnd"/>
      <w:r w:rsidR="001A2736">
        <w:rPr>
          <w:lang w:eastAsia="zh-CN"/>
        </w:rPr>
        <w:t xml:space="preserve"> the </w:t>
      </w:r>
      <w:proofErr w:type="spellStart"/>
      <w:r w:rsidR="001A2736">
        <w:rPr>
          <w:lang w:eastAsia="zh-CN"/>
        </w:rPr>
        <w:t>Shang</w:t>
      </w:r>
      <w:r w:rsidR="00EC07BC">
        <w:rPr>
          <w:lang w:eastAsia="zh-CN"/>
        </w:rPr>
        <w:t>’</w:t>
      </w:r>
      <w:r w:rsidR="001A2736">
        <w:rPr>
          <w:lang w:eastAsia="zh-CN"/>
        </w:rPr>
        <w:t>an</w:t>
      </w:r>
      <w:proofErr w:type="spellEnd"/>
      <w:r w:rsidR="001A2736">
        <w:rPr>
          <w:lang w:eastAsia="zh-CN"/>
        </w:rPr>
        <w:t xml:space="preserve">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F264C" w:rsidRPr="000F264C">
        <w:rPr>
          <w:b/>
          <w:i/>
        </w:rPr>
        <w:t xml:space="preserve">Figure </w:t>
      </w:r>
      <w:r w:rsidR="000F264C" w:rsidRPr="000F264C">
        <w:rPr>
          <w:b/>
          <w:i/>
          <w:noProof/>
        </w:rPr>
        <w:t>5</w:t>
      </w:r>
      <w:r w:rsidR="001A2736" w:rsidRPr="001A2736">
        <w:rPr>
          <w:b/>
          <w:lang w:eastAsia="zh-CN"/>
        </w:rPr>
        <w:fldChar w:fldCharType="end"/>
      </w:r>
      <w:r w:rsidR="001A2736">
        <w:rPr>
          <w:lang w:eastAsia="zh-CN"/>
        </w:rPr>
        <w:t xml:space="preserve">), a mountainous area of central Hainan Province, in the south part of </w:t>
      </w:r>
      <w:r w:rsidR="001A2736" w:rsidRPr="001A2736">
        <w:rPr>
          <w:lang w:eastAsia="zh-CN"/>
        </w:rPr>
        <w:t>Qiongzhong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r w:rsidR="001A2736">
        <w:t xml:space="preserve">Wuzhishan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137AB4" w:rsidRPr="0042056F">
        <w:rPr>
          <w:color w:val="000000" w:themeColor="text1"/>
          <w:szCs w:val="20"/>
        </w:rPr>
        <w:t xml:space="preserve">, </w:t>
      </w:r>
      <w:bookmarkStart w:id="53" w:name="_Hlk281076"/>
      <w:r w:rsidR="00137AB4" w:rsidRPr="0042056F">
        <w:rPr>
          <w:color w:val="000000" w:themeColor="text1"/>
          <w:szCs w:val="20"/>
        </w:rPr>
        <w:t>delineated on the basis of habitat suitability and traditional knowledge for cultivating this variety of rice in the township</w:t>
      </w:r>
      <w:bookmarkEnd w:id="53"/>
      <w:r w:rsidR="00137AB4" w:rsidRPr="0042056F">
        <w:rPr>
          <w:color w:val="000000" w:themeColor="text1"/>
          <w:szCs w:val="20"/>
        </w:rPr>
        <w:t>. Shanlan</w:t>
      </w:r>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r>
        <w:rPr>
          <w:rFonts w:hint="eastAsia"/>
          <w:lang w:eastAsia="zh-CN"/>
        </w:rPr>
        <w:t xml:space="preserve">Shanlan Lu No. 1 and </w:t>
      </w:r>
      <w:proofErr w:type="spellStart"/>
      <w:r>
        <w:rPr>
          <w:rFonts w:hint="eastAsia"/>
          <w:lang w:eastAsia="zh-CN"/>
        </w:rPr>
        <w:t>Shanlan</w:t>
      </w:r>
      <w:proofErr w:type="spellEnd"/>
      <w:r>
        <w:rPr>
          <w:rFonts w:hint="eastAsia"/>
          <w:lang w:eastAsia="zh-CN"/>
        </w:rPr>
        <w:t xml:space="preserve"> </w:t>
      </w:r>
      <w:proofErr w:type="spellStart"/>
      <w:r>
        <w:rPr>
          <w:rFonts w:hint="eastAsia"/>
          <w:lang w:eastAsia="zh-CN"/>
        </w:rPr>
        <w:t>Nuo</w:t>
      </w:r>
      <w:proofErr w:type="spellEnd"/>
      <w:r>
        <w:rPr>
          <w:rFonts w:hint="eastAsia"/>
          <w:lang w:eastAsia="zh-CN"/>
        </w:rPr>
        <w:t xml:space="preserve"> No. 1 available, but these are not used for cultivation by farmers in </w:t>
      </w:r>
      <w:proofErr w:type="spellStart"/>
      <w:r>
        <w:rPr>
          <w:rFonts w:hint="eastAsia"/>
          <w:lang w:eastAsia="zh-CN"/>
        </w:rPr>
        <w:t>Shangan</w:t>
      </w:r>
      <w:proofErr w:type="spellEnd"/>
      <w:r>
        <w:rPr>
          <w:rFonts w:hint="eastAsia"/>
          <w:lang w:eastAsia="zh-CN"/>
        </w:rPr>
        <w:t xml:space="preserve">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proofErr w:type="spellStart"/>
      <w:r w:rsidRPr="00B838EE">
        <w:rPr>
          <w:i/>
        </w:rPr>
        <w:t>Alpinia</w:t>
      </w:r>
      <w:proofErr w:type="spellEnd"/>
      <w:r w:rsidRPr="00B838EE">
        <w:rPr>
          <w:i/>
        </w:rPr>
        <w:t xml:space="preserve"> </w:t>
      </w:r>
      <w:proofErr w:type="spellStart"/>
      <w:r w:rsidRPr="00B838EE">
        <w:rPr>
          <w:i/>
        </w:rPr>
        <w:t>oxyphylla</w:t>
      </w:r>
      <w:proofErr w:type="spellEnd"/>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9">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1A96A9C7" w:rsidR="00641C44" w:rsidRPr="008F69C2" w:rsidRDefault="00641C44" w:rsidP="00641C44">
      <w:pPr>
        <w:pStyle w:val="Caption"/>
        <w:rPr>
          <w:i/>
          <w:u w:val="single"/>
        </w:rPr>
      </w:pPr>
      <w:bookmarkStart w:id="54" w:name="_Ref533968658"/>
      <w:bookmarkStart w:id="55"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5</w:t>
      </w:r>
      <w:r w:rsidRPr="008F69C2">
        <w:rPr>
          <w:i/>
        </w:rPr>
        <w:fldChar w:fldCharType="end"/>
      </w:r>
      <w:bookmarkEnd w:id="54"/>
      <w:r w:rsidRPr="008F69C2">
        <w:rPr>
          <w:b w:val="0"/>
          <w:i/>
        </w:rPr>
        <w:t xml:space="preserve">: Vicinity map of </w:t>
      </w:r>
      <w:r w:rsidR="006426FC">
        <w:rPr>
          <w:b w:val="0"/>
          <w:i/>
        </w:rPr>
        <w:t>Shanlan rice</w:t>
      </w:r>
      <w:r w:rsidRPr="008F69C2">
        <w:rPr>
          <w:b w:val="0"/>
          <w:i/>
        </w:rPr>
        <w:t xml:space="preserve"> demonstration landscape</w:t>
      </w:r>
      <w:bookmarkEnd w:id="55"/>
    </w:p>
    <w:p w14:paraId="15C95C94" w14:textId="77777777" w:rsidR="00BF61C5" w:rsidRDefault="00BF61C5" w:rsidP="00641C44">
      <w:pPr>
        <w:rPr>
          <w:rFonts w:cs="Calibri"/>
          <w:szCs w:val="20"/>
        </w:rPr>
      </w:pPr>
    </w:p>
    <w:bookmarkEnd w:id="43"/>
    <w:p w14:paraId="61FE74CD" w14:textId="567E2367" w:rsidR="00BF61C5" w:rsidRPr="0042056F" w:rsidRDefault="00EB6ABA" w:rsidP="00927534">
      <w:pPr>
        <w:numPr>
          <w:ilvl w:val="0"/>
          <w:numId w:val="10"/>
        </w:numPr>
        <w:ind w:left="0" w:firstLine="0"/>
      </w:pPr>
      <w:r w:rsidRPr="00BF61C5">
        <w:rPr>
          <w:u w:val="single"/>
          <w:lang w:eastAsia="zh-CN"/>
        </w:rPr>
        <w:t>Jiaji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-ha Jiaji duck</w:t>
      </w:r>
      <w:r w:rsidR="0006192B">
        <w:rPr>
          <w:lang w:eastAsia="zh-CN"/>
        </w:rPr>
        <w:t xml:space="preserve"> demonstration landscape </w:t>
      </w:r>
      <w:proofErr w:type="gramStart"/>
      <w:r w:rsidR="0006192B">
        <w:rPr>
          <w:lang w:eastAsia="zh-CN"/>
        </w:rPr>
        <w:t>is located in</w:t>
      </w:r>
      <w:proofErr w:type="gramEnd"/>
      <w:r w:rsidR="0006192B">
        <w:rPr>
          <w:lang w:eastAsia="zh-CN"/>
        </w:rPr>
        <w:t xml:space="preserve"> Shibi Township on the north bank of the middle section of the </w:t>
      </w:r>
      <w:proofErr w:type="spellStart"/>
      <w:r w:rsidR="0006192B">
        <w:rPr>
          <w:lang w:eastAsia="zh-CN"/>
        </w:rPr>
        <w:t>Wanguan</w:t>
      </w:r>
      <w:proofErr w:type="spellEnd"/>
      <w:r w:rsidR="0006192B">
        <w:rPr>
          <w:lang w:eastAsia="zh-CN"/>
        </w:rPr>
        <w:t xml:space="preserve"> River in the southwest part of </w:t>
      </w:r>
      <w:proofErr w:type="spellStart"/>
      <w:r w:rsidR="0006192B">
        <w:rPr>
          <w:lang w:eastAsia="zh-CN"/>
        </w:rPr>
        <w:t>Qionghai</w:t>
      </w:r>
      <w:proofErr w:type="spellEnd"/>
      <w:r w:rsidR="0006192B">
        <w:rPr>
          <w:lang w:eastAsia="zh-CN"/>
        </w:rPr>
        <w:t xml:space="preserve">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F264C" w:rsidRPr="000F264C">
        <w:rPr>
          <w:b/>
          <w:i/>
        </w:rPr>
        <w:t xml:space="preserve">Figure </w:t>
      </w:r>
      <w:r w:rsidR="000F264C" w:rsidRPr="000F264C">
        <w:rPr>
          <w:b/>
          <w:i/>
          <w:noProof/>
        </w:rPr>
        <w:t>6</w:t>
      </w:r>
      <w:r w:rsidR="0006192B" w:rsidRPr="00BF61C5">
        <w:rPr>
          <w:b/>
          <w:lang w:eastAsia="zh-CN"/>
        </w:rPr>
        <w:fldChar w:fldCharType="end"/>
      </w:r>
      <w:r w:rsidR="0006192B">
        <w:rPr>
          <w:lang w:eastAsia="zh-CN"/>
        </w:rPr>
        <w:t>). Shibi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6" w:name="_Hlk281235"/>
      <w:r w:rsidR="0006192B" w:rsidRPr="0042056F">
        <w:rPr>
          <w:lang w:eastAsia="zh-CN"/>
        </w:rPr>
        <w:t>The demonstration landscape was delineated on the basis of an area where there is a prevalence of local farmers raising Jiaji duck – currently or in the past</w:t>
      </w:r>
      <w:bookmarkEnd w:id="56"/>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0">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03CC6354" w:rsidR="00BF61C5" w:rsidRDefault="00BF61C5" w:rsidP="00BF61C5">
      <w:pPr>
        <w:pStyle w:val="Caption"/>
        <w:rPr>
          <w:b w:val="0"/>
          <w:i/>
        </w:rPr>
      </w:pPr>
      <w:bookmarkStart w:id="57" w:name="_Ref533968749"/>
      <w:bookmarkStart w:id="58"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6</w:t>
      </w:r>
      <w:r w:rsidRPr="008F69C2">
        <w:rPr>
          <w:i/>
        </w:rPr>
        <w:fldChar w:fldCharType="end"/>
      </w:r>
      <w:bookmarkEnd w:id="57"/>
      <w:r w:rsidRPr="008F69C2">
        <w:rPr>
          <w:b w:val="0"/>
          <w:i/>
        </w:rPr>
        <w:t xml:space="preserve">: Vicinity map of </w:t>
      </w:r>
      <w:r>
        <w:rPr>
          <w:b w:val="0"/>
          <w:i/>
        </w:rPr>
        <w:t>Jiaji duck</w:t>
      </w:r>
      <w:r w:rsidRPr="008F69C2">
        <w:rPr>
          <w:b w:val="0"/>
          <w:i/>
        </w:rPr>
        <w:t xml:space="preserve"> demonstration landscape</w:t>
      </w:r>
      <w:bookmarkEnd w:id="58"/>
    </w:p>
    <w:p w14:paraId="5ACBC2AB" w14:textId="77777777" w:rsidR="0042056F" w:rsidRPr="0042056F" w:rsidRDefault="0042056F" w:rsidP="0042056F"/>
    <w:p w14:paraId="3A156760" w14:textId="58522265" w:rsidR="008F69C2" w:rsidRDefault="0006192B" w:rsidP="00927534">
      <w:pPr>
        <w:numPr>
          <w:ilvl w:val="0"/>
          <w:numId w:val="10"/>
        </w:numPr>
        <w:ind w:left="0" w:firstLine="0"/>
      </w:pPr>
      <w:r>
        <w:rPr>
          <w:rFonts w:hint="eastAsia"/>
          <w:lang w:eastAsia="zh-CN"/>
        </w:rPr>
        <w:t xml:space="preserve">Jiaji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Qionghai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Jiaji duck</w:t>
      </w:r>
      <w:r>
        <w:rPr>
          <w:rFonts w:hint="eastAsia"/>
          <w:lang w:eastAsia="zh-CN"/>
        </w:rPr>
        <w:t xml:space="preserve">, it is currently facing competition from other </w:t>
      </w:r>
      <w:r>
        <w:rPr>
          <w:lang w:eastAsia="zh-CN"/>
        </w:rPr>
        <w:t xml:space="preserve">varieties. </w:t>
      </w:r>
      <w:r>
        <w:rPr>
          <w:rFonts w:hint="eastAsia"/>
          <w:lang w:eastAsia="zh-CN"/>
        </w:rPr>
        <w:t>Conservation of germplasms of Jiaji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9" w:name="_Toc510702326"/>
      <w:r w:rsidRPr="00B73BE4">
        <w:rPr>
          <w:rFonts w:ascii="Calibri" w:hAnsi="Calibri"/>
          <w:szCs w:val="28"/>
        </w:rPr>
        <w:t>Results and P</w:t>
      </w:r>
      <w:r w:rsidR="00DA3833" w:rsidRPr="00B73BE4">
        <w:rPr>
          <w:rFonts w:ascii="Calibri" w:hAnsi="Calibri"/>
          <w:szCs w:val="28"/>
        </w:rPr>
        <w:t>artnerships</w:t>
      </w:r>
      <w:bookmarkEnd w:id="59"/>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355F99D8"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60"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r w:rsidR="000F469F">
        <w:rPr>
          <w:rFonts w:cs="Calibri"/>
          <w:szCs w:val="20"/>
        </w:rPr>
        <w:t>Wuzhishan pig</w:t>
      </w:r>
      <w:r>
        <w:rPr>
          <w:rFonts w:cs="Calibri"/>
          <w:szCs w:val="20"/>
        </w:rPr>
        <w:t xml:space="preserve">, </w:t>
      </w:r>
      <w:r w:rsidR="000F469F">
        <w:rPr>
          <w:rFonts w:cs="Calibri"/>
          <w:szCs w:val="20"/>
        </w:rPr>
        <w:t>Shanlan rice</w:t>
      </w:r>
      <w:r>
        <w:rPr>
          <w:rFonts w:cs="Calibri"/>
          <w:szCs w:val="20"/>
        </w:rPr>
        <w:t xml:space="preserve"> and </w:t>
      </w:r>
      <w:r w:rsidR="000F469F">
        <w:rPr>
          <w:rFonts w:cs="Calibri"/>
          <w:szCs w:val="20"/>
        </w:rPr>
        <w:t>Jiaji duck</w:t>
      </w:r>
      <w:r>
        <w:rPr>
          <w:rFonts w:cs="Calibri"/>
          <w:szCs w:val="20"/>
        </w:rPr>
        <w:t xml:space="preserve"> through implementation of participatory conservation and sustainable use approaches, and enhancement of germplasm resources through establishment of a community seed bank for </w:t>
      </w:r>
      <w:r w:rsidR="001C3617">
        <w:rPr>
          <w:rFonts w:cs="Calibri"/>
          <w:szCs w:val="20"/>
        </w:rPr>
        <w:t>Shanlan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Wuzhishan pig and Jiaji duck</w:t>
      </w:r>
      <w:r>
        <w:rPr>
          <w:rFonts w:cs="Calibri"/>
          <w:szCs w:val="20"/>
        </w:rPr>
        <w:t>.</w:t>
      </w:r>
    </w:p>
    <w:p w14:paraId="68104447" w14:textId="77777777" w:rsidR="00CE18F0" w:rsidRDefault="00CE18F0" w:rsidP="0092490B"/>
    <w:bookmarkEnd w:id="60"/>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0BB9A85"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0767D1" w:rsidRPr="000767D1">
        <w:rPr>
          <w:rFonts w:asciiTheme="minorHAnsi" w:hAnsiTheme="minorHAnsi" w:cstheme="minorHAnsi"/>
          <w:bCs/>
          <w:szCs w:val="20"/>
        </w:rPr>
        <w:t>1,131,960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139,960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09C9C1CE"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F264C" w:rsidRPr="000F264C">
        <w:rPr>
          <w:b/>
          <w:i/>
        </w:rPr>
        <w:t xml:space="preserve">Table </w:t>
      </w:r>
      <w:r w:rsidR="000F264C" w:rsidRPr="000F264C">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279E4B9" w:rsidR="000367F5" w:rsidRPr="00B73BE4" w:rsidRDefault="000367F5" w:rsidP="00BC6875">
      <w:pPr>
        <w:pStyle w:val="Caption"/>
        <w:keepNext/>
        <w:spacing w:before="0" w:after="60"/>
        <w:rPr>
          <w:b w:val="0"/>
          <w:i/>
        </w:rPr>
      </w:pPr>
      <w:bookmarkStart w:id="61" w:name="_Ref507967788"/>
      <w:bookmarkStart w:id="62" w:name="_Toc507954006"/>
      <w:bookmarkStart w:id="63"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7</w:t>
      </w:r>
      <w:r w:rsidRPr="007C3D5C">
        <w:rPr>
          <w:b w:val="0"/>
          <w:i/>
        </w:rPr>
        <w:fldChar w:fldCharType="end"/>
      </w:r>
      <w:bookmarkEnd w:id="61"/>
      <w:r w:rsidRPr="007C3D5C">
        <w:rPr>
          <w:b w:val="0"/>
          <w:i/>
        </w:rPr>
        <w:t>: Summary of baseline and incremental reasoning for Component 1</w:t>
      </w:r>
      <w:bookmarkEnd w:id="62"/>
      <w:bookmarkEnd w:id="63"/>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4"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4"/>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5"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 including promoting development of agro-ecotourism.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5"/>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r w:rsidR="000153AE" w:rsidRPr="000153AE">
        <w:rPr>
          <w:rFonts w:ascii="Calibri" w:hAnsi="Calibri"/>
        </w:rPr>
        <w:t xml:space="preserve">Baisha County, Qiongzhong County and Qionghai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211B90">
        <w:rPr>
          <w:rFonts w:asciiTheme="minorHAnsi" w:hAnsiTheme="minorHAnsi" w:cstheme="minorHAnsi"/>
          <w:szCs w:val="20"/>
        </w:rPr>
        <w:t>B</w:t>
      </w:r>
      <w:r w:rsidR="00211B90" w:rsidRPr="000153AE">
        <w:t>aisha</w:t>
      </w:r>
      <w:r w:rsidR="000A625E">
        <w:t xml:space="preserve"> </w:t>
      </w:r>
      <w:r w:rsidR="00211B90" w:rsidRPr="000153AE">
        <w:t>County, Qiongzhong</w:t>
      </w:r>
      <w:r w:rsidR="00211B90">
        <w:t xml:space="preserve"> </w:t>
      </w:r>
      <w:r w:rsidR="00211B90" w:rsidRPr="000153AE">
        <w:t>County and Qionghai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5B58781E"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 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r w:rsidR="000A625E">
              <w:rPr>
                <w:rFonts w:asciiTheme="minorHAnsi" w:hAnsiTheme="minorHAnsi" w:cstheme="minorHAnsi"/>
                <w:szCs w:val="20"/>
              </w:rPr>
              <w:t>B</w:t>
            </w:r>
            <w:r w:rsidR="000A625E" w:rsidRPr="000153AE">
              <w:t>aisha</w:t>
            </w:r>
            <w:r w:rsidR="000A625E">
              <w:t xml:space="preserve"> </w:t>
            </w:r>
            <w:r w:rsidR="000A625E" w:rsidRPr="000153AE">
              <w:t>County, Qiongzhong</w:t>
            </w:r>
            <w:r w:rsidR="000A625E">
              <w:t xml:space="preserve"> </w:t>
            </w:r>
            <w:r w:rsidR="000A625E" w:rsidRPr="000153AE">
              <w:t>County and Qionghai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6"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6"/>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5231CF5"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country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r w:rsidR="006942D8">
              <w:rPr>
                <w:rFonts w:cstheme="minorHAnsi"/>
                <w:szCs w:val="20"/>
              </w:rPr>
              <w:t>B</w:t>
            </w:r>
            <w:r w:rsidR="006942D8" w:rsidRPr="000153AE">
              <w:rPr>
                <w:rFonts w:ascii="Calibri" w:hAnsi="Calibri"/>
              </w:rPr>
              <w:t>aisha</w:t>
            </w:r>
            <w:r w:rsidR="006942D8">
              <w:t xml:space="preserve"> </w:t>
            </w:r>
            <w:r w:rsidR="006942D8" w:rsidRPr="000153AE">
              <w:rPr>
                <w:rFonts w:ascii="Calibri" w:hAnsi="Calibri"/>
              </w:rPr>
              <w:t>County, Qiongzhong</w:t>
            </w:r>
            <w:r w:rsidR="006942D8">
              <w:t xml:space="preserve"> </w:t>
            </w:r>
            <w:r w:rsidR="006942D8" w:rsidRPr="000153AE">
              <w:rPr>
                <w:rFonts w:ascii="Calibri" w:hAnsi="Calibri"/>
              </w:rPr>
              <w:t>County and Qionghai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7"/>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8" w:name="_Hlk503816109"/>
            <w:bookmarkStart w:id="69"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8"/>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9"/>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79B32F78"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5,907,590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731,590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USD</w:t>
      </w:r>
      <w:r w:rsidR="00E54E37">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1E28A28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r w:rsidR="0092188D">
        <w:t>Shanlan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Wuzhishan pig and Jiaji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F264C" w:rsidRPr="000F264C">
        <w:rPr>
          <w:b/>
          <w:i/>
        </w:rPr>
        <w:t xml:space="preserve">Table </w:t>
      </w:r>
      <w:r w:rsidR="000F264C" w:rsidRPr="000F264C">
        <w:rPr>
          <w:b/>
          <w:i/>
          <w:noProof/>
        </w:rPr>
        <w:t>8</w:t>
      </w:r>
      <w:r w:rsidR="00BB695F" w:rsidRPr="00BB695F">
        <w:rPr>
          <w:b/>
        </w:rPr>
        <w:fldChar w:fldCharType="end"/>
      </w:r>
      <w:r w:rsidR="00BB695F" w:rsidRPr="00BB695F">
        <w:rPr>
          <w:b/>
        </w:rPr>
        <w:t>.</w:t>
      </w:r>
      <w:bookmarkStart w:id="70" w:name="_Ref507970048"/>
    </w:p>
    <w:p w14:paraId="422391AE" w14:textId="77777777" w:rsidR="00BB695F" w:rsidRPr="00BB695F" w:rsidRDefault="00BB695F" w:rsidP="00985378">
      <w:pPr>
        <w:rPr>
          <w:b/>
          <w:noProof/>
        </w:rPr>
      </w:pPr>
    </w:p>
    <w:p w14:paraId="090E7192" w14:textId="0AEBB092" w:rsidR="00BE5D98" w:rsidRPr="00B73BE4" w:rsidRDefault="00BE5D98" w:rsidP="00BE5D98">
      <w:pPr>
        <w:pStyle w:val="Caption"/>
        <w:keepNext/>
        <w:spacing w:before="0" w:after="60"/>
        <w:rPr>
          <w:b w:val="0"/>
          <w:i/>
        </w:rPr>
      </w:pPr>
      <w:bookmarkStart w:id="71" w:name="_Ref533346528"/>
      <w:bookmarkStart w:id="72"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8</w:t>
      </w:r>
      <w:r w:rsidRPr="007C3D5C">
        <w:rPr>
          <w:b w:val="0"/>
          <w:i/>
        </w:rPr>
        <w:fldChar w:fldCharType="end"/>
      </w:r>
      <w:bookmarkEnd w:id="70"/>
      <w:bookmarkEnd w:id="71"/>
      <w:r w:rsidRPr="007C3D5C">
        <w:rPr>
          <w:b w:val="0"/>
          <w:i/>
        </w:rPr>
        <w:t>: Summary of baseline and incremental reasoning for Component 2</w:t>
      </w:r>
      <w:bookmarkEnd w:id="72"/>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3" w:name="_Hlk530480598"/>
            <w:r w:rsidR="00B376B7" w:rsidRPr="00B376B7">
              <w:rPr>
                <w:i/>
                <w:szCs w:val="20"/>
              </w:rPr>
              <w:t>Participatory structures and planning and monitoring protocols put in place to improve conservation of traditional GRFA varieties in three demonstration landscapes</w:t>
            </w:r>
            <w:bookmarkEnd w:id="73"/>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740BB43" w:rsidR="00D913F1" w:rsidRDefault="00F94E3C" w:rsidP="007D7A44">
            <w:pPr>
              <w:spacing w:before="60" w:after="60"/>
              <w:jc w:val="left"/>
            </w:pPr>
            <w:bookmarkStart w:id="74"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4"/>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r w:rsidR="00BD555F">
              <w:rPr>
                <w:szCs w:val="20"/>
              </w:rPr>
              <w:t>Shanlan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Wuzhishan pig and Jiaji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r w:rsidR="000209E2" w:rsidRPr="000706A3">
        <w:rPr>
          <w:szCs w:val="20"/>
        </w:rPr>
        <w:t>Wuzhishan pig</w:t>
      </w:r>
      <w:r w:rsidRPr="000706A3">
        <w:rPr>
          <w:szCs w:val="20"/>
        </w:rPr>
        <w:t xml:space="preserve">, </w:t>
      </w:r>
      <w:r w:rsidR="000209E2" w:rsidRPr="000706A3">
        <w:rPr>
          <w:szCs w:val="20"/>
        </w:rPr>
        <w:t>10</w:t>
      </w:r>
      <w:r w:rsidRPr="000706A3">
        <w:rPr>
          <w:szCs w:val="20"/>
        </w:rPr>
        <w:t xml:space="preserve"> households engaged in </w:t>
      </w:r>
      <w:r w:rsidR="000209E2" w:rsidRPr="000706A3">
        <w:rPr>
          <w:szCs w:val="20"/>
        </w:rPr>
        <w:t>Shanlan rice</w:t>
      </w:r>
      <w:r w:rsidRPr="000706A3">
        <w:rPr>
          <w:szCs w:val="20"/>
        </w:rPr>
        <w:t xml:space="preserve"> and 10 households engaged in </w:t>
      </w:r>
      <w:r w:rsidR="000209E2" w:rsidRPr="000706A3">
        <w:rPr>
          <w:szCs w:val="20"/>
        </w:rPr>
        <w:t>Jiaji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r w:rsidR="000209E2">
        <w:rPr>
          <w:szCs w:val="20"/>
        </w:rPr>
        <w:t xml:space="preserve">Shanlan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for Wuzhishan pig and Jiaji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22363362"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xml:space="preserve">,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r w:rsidR="004634F8">
              <w:rPr>
                <w:rFonts w:asciiTheme="minorHAnsi" w:hAnsiTheme="minorHAnsi" w:cstheme="minorHAnsi"/>
                <w:szCs w:val="20"/>
              </w:rPr>
              <w:t>B</w:t>
            </w:r>
            <w:r w:rsidR="004634F8" w:rsidRPr="000153AE">
              <w:t>aisha</w:t>
            </w:r>
            <w:r w:rsidR="004634F8">
              <w:t xml:space="preserve"> </w:t>
            </w:r>
            <w:r w:rsidR="004634F8" w:rsidRPr="000153AE">
              <w:t>County, Qiongzhong</w:t>
            </w:r>
            <w:r w:rsidR="004634F8">
              <w:t xml:space="preserve"> </w:t>
            </w:r>
            <w:r w:rsidR="004634F8" w:rsidRPr="000153AE">
              <w:t>County and Qionghai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r w:rsidR="00EC208D">
        <w:t>Shanlan</w:t>
      </w:r>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r>
        <w:t>Wuzhishan pig and Jiaji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r w:rsidR="004634F8">
        <w:t>Shanlan rice</w:t>
      </w:r>
      <w:r>
        <w:t xml:space="preserve">, and for organizing annual </w:t>
      </w:r>
      <w:r w:rsidR="00C62E8D">
        <w:t>livestock</w:t>
      </w:r>
      <w:r>
        <w:t xml:space="preserve"> competitions for </w:t>
      </w:r>
      <w:r w:rsidR="004634F8">
        <w:t>Wuzhishan pig and Jiaji duck</w:t>
      </w:r>
      <w:r>
        <w: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7BF6C60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r w:rsidR="004634F8">
              <w:rPr>
                <w:rFonts w:asciiTheme="minorHAnsi" w:hAnsiTheme="minorHAnsi" w:cstheme="minorHAnsi"/>
                <w:szCs w:val="20"/>
              </w:rPr>
              <w:t>Shanlan rice in Qiongzhong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r w:rsidR="0020602E">
              <w:rPr>
                <w:rFonts w:asciiTheme="minorHAnsi" w:hAnsiTheme="minorHAnsi" w:cstheme="minorHAnsi"/>
                <w:szCs w:val="20"/>
              </w:rPr>
              <w:t>Wuzhishan pig</w:t>
            </w:r>
            <w:r w:rsidRPr="0078158E">
              <w:rPr>
                <w:rFonts w:asciiTheme="minorHAnsi" w:hAnsiTheme="minorHAnsi" w:cstheme="minorHAnsi"/>
                <w:szCs w:val="20"/>
              </w:rPr>
              <w:t xml:space="preserve"> in </w:t>
            </w:r>
            <w:r w:rsidR="0020602E">
              <w:rPr>
                <w:rFonts w:asciiTheme="minorHAnsi" w:hAnsiTheme="minorHAnsi" w:cstheme="minorHAnsi"/>
                <w:szCs w:val="20"/>
              </w:rPr>
              <w:t xml:space="preserve">Baisha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r w:rsidR="0020602E">
              <w:rPr>
                <w:rFonts w:asciiTheme="minorHAnsi" w:hAnsiTheme="minorHAnsi" w:cstheme="minorHAnsi"/>
                <w:szCs w:val="20"/>
              </w:rPr>
              <w:t>Jiaji duck</w:t>
            </w:r>
            <w:r w:rsidRPr="0078158E">
              <w:rPr>
                <w:rFonts w:asciiTheme="minorHAnsi" w:hAnsiTheme="minorHAnsi" w:cstheme="minorHAnsi"/>
                <w:szCs w:val="20"/>
              </w:rPr>
              <w:t xml:space="preserve"> in </w:t>
            </w:r>
            <w:r w:rsidR="0020602E">
              <w:rPr>
                <w:rFonts w:asciiTheme="minorHAnsi" w:hAnsiTheme="minorHAnsi" w:cstheme="minorHAnsi"/>
                <w:szCs w:val="20"/>
              </w:rPr>
              <w:t>Qionghai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25CE3D60"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6AD917EE"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1,768,090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256,090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1E47F15F"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F264C" w:rsidRPr="000F264C">
        <w:rPr>
          <w:b/>
          <w:i/>
        </w:rPr>
        <w:t xml:space="preserve">Table </w:t>
      </w:r>
      <w:r w:rsidR="000F264C" w:rsidRPr="000F264C">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90A9926" w:rsidR="00CB1118" w:rsidRPr="00B73BE4" w:rsidRDefault="00CB1118" w:rsidP="00403E2A">
      <w:pPr>
        <w:pStyle w:val="Caption"/>
        <w:keepNext/>
        <w:spacing w:before="0" w:after="60"/>
        <w:rPr>
          <w:b w:val="0"/>
          <w:i/>
        </w:rPr>
      </w:pPr>
      <w:bookmarkStart w:id="75" w:name="_Ref532754473"/>
      <w:bookmarkStart w:id="76"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9</w:t>
      </w:r>
      <w:r w:rsidRPr="00B73BE4">
        <w:rPr>
          <w:b w:val="0"/>
          <w:i/>
        </w:rPr>
        <w:fldChar w:fldCharType="end"/>
      </w:r>
      <w:bookmarkEnd w:id="75"/>
      <w:r w:rsidRPr="00B73BE4">
        <w:rPr>
          <w:b w:val="0"/>
          <w:i/>
        </w:rPr>
        <w:t>: Summary of baseline and incremental reasoning for Component 3</w:t>
      </w:r>
      <w:bookmarkEnd w:id="76"/>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1DFA388E"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F264C" w:rsidRPr="000F264C">
        <w:rPr>
          <w:b/>
          <w:i/>
        </w:rPr>
        <w:t xml:space="preserve">Table </w:t>
      </w:r>
      <w:r w:rsidR="000F264C" w:rsidRPr="000F264C">
        <w:rPr>
          <w:b/>
          <w:i/>
          <w:noProof/>
        </w:rPr>
        <w:t>10</w:t>
      </w:r>
      <w:r w:rsidR="00B373E3" w:rsidRPr="00B373E3">
        <w:rPr>
          <w:b/>
        </w:rPr>
        <w:fldChar w:fldCharType="end"/>
      </w:r>
      <w:r w:rsidR="00B373E3">
        <w:t>.</w:t>
      </w:r>
    </w:p>
    <w:p w14:paraId="799233D2" w14:textId="77777777" w:rsidR="00B373E3" w:rsidRDefault="00B373E3" w:rsidP="00B373E3"/>
    <w:p w14:paraId="1E7D8EC2" w14:textId="0FDC5173" w:rsidR="00B373E3" w:rsidRPr="00B373E3" w:rsidRDefault="00B373E3" w:rsidP="00B373E3">
      <w:pPr>
        <w:pStyle w:val="Caption"/>
        <w:keepNext/>
        <w:spacing w:before="0" w:after="60"/>
        <w:rPr>
          <w:i/>
        </w:rPr>
      </w:pPr>
      <w:bookmarkStart w:id="77" w:name="_Ref533770202"/>
      <w:bookmarkStart w:id="78"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30716D">
        <w:rPr>
          <w:i/>
          <w:noProof/>
        </w:rPr>
        <w:t>10</w:t>
      </w:r>
      <w:r w:rsidRPr="00B373E3">
        <w:rPr>
          <w:i/>
        </w:rPr>
        <w:fldChar w:fldCharType="end"/>
      </w:r>
      <w:bookmarkEnd w:id="77"/>
      <w:r w:rsidRPr="00B373E3">
        <w:rPr>
          <w:b w:val="0"/>
          <w:i/>
        </w:rPr>
        <w:t>: Indicative breakdown of institutional capacity development beneficiaries</w:t>
      </w:r>
      <w:bookmarkEnd w:id="78"/>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r w:rsidRPr="00B40B70">
              <w:rPr>
                <w:rFonts w:cstheme="minorHAnsi"/>
                <w:sz w:val="18"/>
                <w:szCs w:val="20"/>
              </w:rPr>
              <w:t xml:space="preserve">Baisha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r w:rsidRPr="00B40B70">
              <w:rPr>
                <w:sz w:val="18"/>
              </w:rPr>
              <w:t>Da’an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r w:rsidRPr="00B40B70">
              <w:rPr>
                <w:rFonts w:cstheme="minorHAnsi"/>
                <w:sz w:val="18"/>
                <w:szCs w:val="20"/>
              </w:rPr>
              <w:t>Qiongzhong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r w:rsidRPr="00B40B70">
              <w:rPr>
                <w:sz w:val="18"/>
              </w:rPr>
              <w:t>Shang’an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r w:rsidRPr="00B40B70">
              <w:rPr>
                <w:sz w:val="18"/>
              </w:rPr>
              <w:t xml:space="preserve">Qionghai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r w:rsidRPr="00B40B70">
              <w:rPr>
                <w:sz w:val="18"/>
              </w:rPr>
              <w:t>Shibi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r w:rsidR="009D328B">
        <w:t>Baisha County</w:t>
      </w:r>
      <w:r w:rsidR="009D328B" w:rsidRPr="00403E2A">
        <w:t xml:space="preserve">, </w:t>
      </w:r>
      <w:r w:rsidR="009D328B">
        <w:t>Qiongzhong County and Qionghai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r w:rsidR="009D328B">
              <w:t>Baisha County</w:t>
            </w:r>
            <w:r w:rsidR="009D328B" w:rsidRPr="00403E2A">
              <w:t xml:space="preserve">, </w:t>
            </w:r>
            <w:r w:rsidR="009D328B">
              <w:t>Qiongzhong County and Qionghai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36CC1561"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1,737,993</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249,993</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17D568EF"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F264C" w:rsidRPr="000F264C">
        <w:rPr>
          <w:b/>
          <w:i/>
        </w:rPr>
        <w:t xml:space="preserve">Table </w:t>
      </w:r>
      <w:r w:rsidR="000F264C" w:rsidRPr="000F264C">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20B4D6C1" w:rsidR="00BE5D98" w:rsidRPr="00B73BE4" w:rsidRDefault="00BE5D98" w:rsidP="007F19EE">
      <w:pPr>
        <w:pStyle w:val="Caption"/>
        <w:keepNext/>
        <w:spacing w:before="0" w:after="60"/>
        <w:rPr>
          <w:b w:val="0"/>
          <w:i/>
        </w:rPr>
      </w:pPr>
      <w:bookmarkStart w:id="79" w:name="_Ref507970443"/>
      <w:bookmarkStart w:id="80"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11</w:t>
      </w:r>
      <w:r w:rsidRPr="00B73BE4">
        <w:rPr>
          <w:b w:val="0"/>
          <w:i/>
        </w:rPr>
        <w:fldChar w:fldCharType="end"/>
      </w:r>
      <w:bookmarkEnd w:id="79"/>
      <w:r w:rsidRPr="00B73BE4">
        <w:rPr>
          <w:b w:val="0"/>
          <w:i/>
        </w:rPr>
        <w:t xml:space="preserve">: Summary of baseline and incremental reasoning for Component </w:t>
      </w:r>
      <w:r w:rsidR="00295181">
        <w:rPr>
          <w:b w:val="0"/>
          <w:i/>
        </w:rPr>
        <w:t>4</w:t>
      </w:r>
      <w:bookmarkEnd w:id="80"/>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E12DF2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 xml:space="preserve">Effective </w:t>
            </w:r>
            <w:proofErr w:type="spellStart"/>
            <w:r w:rsidR="00CB1118" w:rsidRPr="00CB1118">
              <w:rPr>
                <w:i/>
                <w:szCs w:val="20"/>
              </w:rPr>
              <w:t>montoring</w:t>
            </w:r>
            <w:proofErr w:type="spellEnd"/>
            <w:r w:rsidR="00CB1118" w:rsidRPr="00CB1118">
              <w:rPr>
                <w:i/>
                <w:szCs w:val="20"/>
              </w:rPr>
              <w:t xml:space="preserve">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9B195AF"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1"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1"/>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2"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2"/>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E22B57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0BED02C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0DF40F54"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F264C" w:rsidRPr="000F264C">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211C7D1A" w:rsidR="00F33AC1" w:rsidRPr="00B73BE4" w:rsidRDefault="00F33AC1" w:rsidP="005F7B8D">
      <w:pPr>
        <w:pStyle w:val="Caption"/>
        <w:keepNext/>
        <w:spacing w:before="0" w:after="60"/>
        <w:rPr>
          <w:b w:val="0"/>
          <w:i/>
        </w:rPr>
      </w:pPr>
      <w:bookmarkStart w:id="83" w:name="_Ref506977097"/>
      <w:bookmarkStart w:id="84" w:name="_Toc507016920"/>
      <w:bookmarkStart w:id="85"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12</w:t>
      </w:r>
      <w:r w:rsidRPr="00B73BE4">
        <w:rPr>
          <w:b w:val="0"/>
          <w:i/>
        </w:rPr>
        <w:fldChar w:fldCharType="end"/>
      </w:r>
      <w:bookmarkEnd w:id="83"/>
      <w:r w:rsidRPr="00B73BE4">
        <w:rPr>
          <w:b w:val="0"/>
          <w:i/>
        </w:rPr>
        <w:t>: Intersection of related initiatives with project outputs</w:t>
      </w:r>
      <w:bookmarkEnd w:id="84"/>
      <w:bookmarkEnd w:id="85"/>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6"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3CBA39C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0F264C" w:rsidRPr="000F264C">
              <w:rPr>
                <w:b/>
                <w:sz w:val="18"/>
                <w:szCs w:val="18"/>
              </w:rPr>
              <w:t xml:space="preserve">Table </w:t>
            </w:r>
            <w:r w:rsidR="000F264C" w:rsidRPr="000F264C">
              <w:rPr>
                <w:b/>
                <w:noProof/>
                <w:sz w:val="18"/>
                <w:szCs w:val="18"/>
              </w:rPr>
              <w:t>5</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r>
              <w:rPr>
                <w:sz w:val="18"/>
                <w:szCs w:val="18"/>
              </w:rPr>
              <w:t>Bioversity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6"/>
    </w:tbl>
    <w:p w14:paraId="349DC0CB" w14:textId="77777777" w:rsidR="00B16C9C" w:rsidRDefault="00B16C9C"/>
    <w:p w14:paraId="09E547CA" w14:textId="391FE8E5"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is Shanlan rice, which is also one of the target varieties in the demonstration landscape in Qiongzhong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4FA564FF" w:rsidR="00625A2E" w:rsidRPr="00B73BE4" w:rsidRDefault="00625A2E" w:rsidP="006B7832">
      <w:pPr>
        <w:numPr>
          <w:ilvl w:val="0"/>
          <w:numId w:val="10"/>
        </w:numPr>
        <w:ind w:left="0" w:firstLine="0"/>
      </w:pPr>
      <w:bookmarkStart w:id="87"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F264C" w:rsidRPr="000F264C">
        <w:rPr>
          <w:b/>
          <w:i/>
        </w:rPr>
        <w:t xml:space="preserve">Table </w:t>
      </w:r>
      <w:r w:rsidR="000F264C" w:rsidRPr="000F264C">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7"/>
    <w:p w14:paraId="68FE2219" w14:textId="77777777" w:rsidR="00625A2E" w:rsidRPr="00B73BE4" w:rsidRDefault="00625A2E" w:rsidP="00625A2E"/>
    <w:p w14:paraId="786F1A2E" w14:textId="08B174A0" w:rsidR="00625A2E" w:rsidRPr="00B73BE4" w:rsidRDefault="00625A2E" w:rsidP="00625A2E">
      <w:pPr>
        <w:pStyle w:val="Caption"/>
        <w:keepNext/>
        <w:spacing w:before="0" w:after="60"/>
        <w:rPr>
          <w:b w:val="0"/>
          <w:i/>
        </w:rPr>
      </w:pPr>
      <w:bookmarkStart w:id="88" w:name="_Ref506366074"/>
      <w:bookmarkStart w:id="89" w:name="_Toc507016921"/>
      <w:bookmarkStart w:id="90"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13</w:t>
      </w:r>
      <w:r w:rsidRPr="00B73BE4">
        <w:rPr>
          <w:b w:val="0"/>
          <w:i/>
        </w:rPr>
        <w:fldChar w:fldCharType="end"/>
      </w:r>
      <w:bookmarkEnd w:id="88"/>
      <w:r w:rsidRPr="00B73BE4">
        <w:rPr>
          <w:i/>
        </w:rPr>
        <w:t xml:space="preserve">: </w:t>
      </w:r>
      <w:r w:rsidRPr="00B73BE4">
        <w:rPr>
          <w:b w:val="0"/>
          <w:i/>
        </w:rPr>
        <w:t>Project risks and proposed mitigation measures</w:t>
      </w:r>
      <w:bookmarkEnd w:id="89"/>
      <w:bookmarkEnd w:id="90"/>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1"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77777777" w:rsidR="00F2379F" w:rsidRPr="00307C3C" w:rsidRDefault="00F2379F" w:rsidP="00F2379F">
            <w:pPr>
              <w:jc w:val="left"/>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722686C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r w:rsidR="004B79E6">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711799" w:rsidRPr="00307C3C" w14:paraId="4E4B197A" w14:textId="77777777" w:rsidTr="00F34BD3">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3D7F0B6"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2"/>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77777777" w:rsidR="00711799" w:rsidRPr="00307C3C" w:rsidRDefault="00307C3C"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r w:rsidR="00EC07BC">
              <w:rPr>
                <w:rFonts w:eastAsia="Times New Roman"/>
                <w:sz w:val="16"/>
                <w:szCs w:val="16"/>
              </w:rPr>
              <w:t>Shang</w:t>
            </w:r>
            <w:r w:rsidR="00752DA2" w:rsidRPr="00752DA2">
              <w:rPr>
                <w:rFonts w:eastAsia="Times New Roman"/>
                <w:sz w:val="16"/>
                <w:szCs w:val="16"/>
              </w:rPr>
              <w:t>’an Township in Qiongzhong County and Da</w:t>
            </w:r>
            <w:r w:rsidR="00EC07BC">
              <w:rPr>
                <w:rFonts w:eastAsia="Times New Roman"/>
                <w:sz w:val="16"/>
                <w:szCs w:val="16"/>
              </w:rPr>
              <w:t>’an</w:t>
            </w:r>
            <w:r w:rsidR="00752DA2" w:rsidRPr="00752DA2">
              <w:rPr>
                <w:rFonts w:eastAsia="Times New Roman"/>
                <w:sz w:val="16"/>
                <w:szCs w:val="16"/>
              </w:rPr>
              <w:t xml:space="preserve"> Township in Baisha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77777777" w:rsidR="00927534" w:rsidRPr="00307C3C" w:rsidRDefault="00927534" w:rsidP="00711799">
            <w:pPr>
              <w:jc w:val="left"/>
              <w:rPr>
                <w:rFonts w:asciiTheme="minorHAnsi" w:hAnsiTheme="minorHAnsi" w:cstheme="minorHAnsi"/>
                <w:b/>
                <w:sz w:val="16"/>
                <w:szCs w:val="16"/>
              </w:rPr>
            </w:pP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B5A6FE" w14:textId="77777777" w:rsidTr="00F34BD3">
        <w:trPr>
          <w:jc w:val="center"/>
        </w:trPr>
        <w:tc>
          <w:tcPr>
            <w:tcW w:w="1802" w:type="dxa"/>
          </w:tcPr>
          <w:p w14:paraId="559D19CD" w14:textId="5C59C9C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91"/>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7C2E91D" w:rsidR="00625A2E" w:rsidRPr="00B73BE4" w:rsidRDefault="00625A2E" w:rsidP="006B7832">
      <w:pPr>
        <w:numPr>
          <w:ilvl w:val="0"/>
          <w:numId w:val="10"/>
        </w:numPr>
        <w:ind w:left="0" w:firstLine="0"/>
      </w:pPr>
      <w:bookmarkStart w:id="93"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F264C" w:rsidRPr="000F264C">
        <w:rPr>
          <w:b/>
          <w:i/>
        </w:rPr>
        <w:t xml:space="preserve">Table </w:t>
      </w:r>
      <w:r w:rsidR="000F264C" w:rsidRPr="000F264C">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3"/>
    </w:p>
    <w:p w14:paraId="79758536" w14:textId="77777777" w:rsidR="00EF6E7F" w:rsidRPr="00B73BE4" w:rsidRDefault="00EF6E7F" w:rsidP="00DC3ED9"/>
    <w:p w14:paraId="2C846CB8" w14:textId="0D877FED" w:rsidR="00625A2E" w:rsidRPr="00B73BE4" w:rsidRDefault="00625A2E" w:rsidP="00010F07">
      <w:pPr>
        <w:pStyle w:val="Caption"/>
        <w:keepNext/>
        <w:spacing w:before="0" w:after="60"/>
        <w:rPr>
          <w:b w:val="0"/>
          <w:i/>
        </w:rPr>
      </w:pPr>
      <w:bookmarkStart w:id="94" w:name="_Ref506370929"/>
      <w:bookmarkStart w:id="95" w:name="_Toc507016922"/>
      <w:bookmarkStart w:id="96"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14</w:t>
      </w:r>
      <w:r w:rsidRPr="00B73BE4">
        <w:rPr>
          <w:b w:val="0"/>
          <w:i/>
        </w:rPr>
        <w:fldChar w:fldCharType="end"/>
      </w:r>
      <w:bookmarkEnd w:id="94"/>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5"/>
      <w:bookmarkEnd w:id="96"/>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7"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cofinancing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r>
              <w:rPr>
                <w:rFonts w:cstheme="minorHAnsi"/>
                <w:sz w:val="18"/>
                <w:szCs w:val="18"/>
                <w:lang w:eastAsia="zh-CN"/>
              </w:rPr>
              <w:t>Baisha Li Autonomous County, Da’an Township: Wuzhishan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r>
              <w:rPr>
                <w:rFonts w:cstheme="minorHAnsi"/>
                <w:sz w:val="18"/>
                <w:szCs w:val="18"/>
                <w:lang w:eastAsia="zh-CN"/>
              </w:rPr>
              <w:t>Qiongzhong Li and Miao Autonomous County, Shang’an Township: Shanlan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r>
              <w:rPr>
                <w:rFonts w:cstheme="minorHAnsi"/>
                <w:sz w:val="18"/>
                <w:szCs w:val="18"/>
                <w:lang w:eastAsia="zh-CN"/>
              </w:rPr>
              <w:t>Qionghai County, Shibi Township: Jiaji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r>
              <w:rPr>
                <w:rFonts w:cstheme="minorHAnsi"/>
                <w:sz w:val="18"/>
                <w:szCs w:val="18"/>
              </w:rPr>
              <w:t>Fomianshan Farmers Association of Cultivation and Animal Husbandry</w:t>
            </w:r>
            <w:r w:rsidRPr="00527959">
              <w:rPr>
                <w:rFonts w:cstheme="minorHAnsi"/>
                <w:sz w:val="18"/>
                <w:szCs w:val="18"/>
              </w:rPr>
              <w:t xml:space="preserve"> (</w:t>
            </w:r>
            <w:r>
              <w:rPr>
                <w:rFonts w:cstheme="minorHAnsi"/>
                <w:sz w:val="18"/>
                <w:szCs w:val="18"/>
              </w:rPr>
              <w:t>Wuzhishan pig</w:t>
            </w:r>
            <w:r w:rsidRPr="00527959">
              <w:rPr>
                <w:rFonts w:cstheme="minorHAnsi"/>
                <w:sz w:val="18"/>
                <w:szCs w:val="18"/>
              </w:rPr>
              <w:t>; cofinancing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r>
              <w:rPr>
                <w:rFonts w:cstheme="minorHAnsi"/>
                <w:sz w:val="18"/>
                <w:szCs w:val="18"/>
              </w:rPr>
              <w:t>Shanlan</w:t>
            </w:r>
            <w:r w:rsidRPr="00527959">
              <w:rPr>
                <w:rFonts w:cstheme="minorHAnsi"/>
                <w:sz w:val="18"/>
                <w:szCs w:val="18"/>
              </w:rPr>
              <w:t xml:space="preserve"> rice; cofinancing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w:t>
            </w:r>
            <w:proofErr w:type="spellStart"/>
            <w:r>
              <w:rPr>
                <w:rFonts w:cstheme="minorHAnsi"/>
                <w:sz w:val="18"/>
                <w:szCs w:val="18"/>
              </w:rPr>
              <w:t>Chuanwei</w:t>
            </w:r>
            <w:proofErr w:type="spellEnd"/>
            <w:r>
              <w:rPr>
                <w:rFonts w:cstheme="minorHAnsi"/>
                <w:sz w:val="18"/>
                <w:szCs w:val="18"/>
              </w:rPr>
              <w:t xml:space="preserve"> Muscovy Duck Breeding Co. Ltd. </w:t>
            </w:r>
            <w:r w:rsidRPr="00527959">
              <w:rPr>
                <w:rFonts w:cstheme="minorHAnsi"/>
                <w:sz w:val="18"/>
                <w:szCs w:val="18"/>
              </w:rPr>
              <w:t>(</w:t>
            </w:r>
            <w:r>
              <w:rPr>
                <w:rFonts w:cstheme="minorHAnsi"/>
                <w:sz w:val="18"/>
                <w:szCs w:val="18"/>
              </w:rPr>
              <w:t>Jiaji duck</w:t>
            </w:r>
            <w:r w:rsidRPr="00527959">
              <w:rPr>
                <w:rFonts w:cstheme="minorHAnsi"/>
                <w:sz w:val="18"/>
                <w:szCs w:val="18"/>
              </w:rPr>
              <w:t>; cofinancing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Three enterprises have confirmed cofinancing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D9A39B4"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 xml:space="preserve">The Hainan Academy of 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7"/>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8"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documents  in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8"/>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701002FB"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w:t>
      </w:r>
      <w:r w:rsidR="002E57A2">
        <w:rPr>
          <w:szCs w:val="20"/>
        </w:rPr>
        <w:t>Hainan</w:t>
      </w:r>
      <w:r w:rsidRPr="00A253FB">
        <w:rPr>
          <w:szCs w:val="20"/>
        </w:rPr>
        <w:t xml:space="preserve">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9"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r w:rsidR="00C437A7">
        <w:rPr>
          <w:color w:val="000000"/>
        </w:rPr>
        <w:t xml:space="preserve">Shanlan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r w:rsidR="00C437A7">
        <w:rPr>
          <w:color w:val="000000"/>
        </w:rPr>
        <w:t>Wuzhishan pig and Jiaji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0" w:name="_Toc510702327"/>
      <w:bookmarkStart w:id="101" w:name="_Toc207800912"/>
      <w:bookmarkEnd w:id="99"/>
      <w:r w:rsidRPr="00B73BE4">
        <w:rPr>
          <w:rFonts w:ascii="Calibri" w:hAnsi="Calibri"/>
          <w:szCs w:val="28"/>
        </w:rPr>
        <w:t>Project Management</w:t>
      </w:r>
      <w:bookmarkEnd w:id="100"/>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4DFAA2FA"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1A690626"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the 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2" w:name="_Toc510702328"/>
      <w:r w:rsidRPr="00B73BE4">
        <w:rPr>
          <w:rFonts w:ascii="Calibri" w:hAnsi="Calibri"/>
          <w:szCs w:val="28"/>
        </w:rPr>
        <w:t>Project Results Framework</w:t>
      </w:r>
      <w:bookmarkEnd w:id="102"/>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3"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4" w:name="_Ref430614916"/>
            <w:r w:rsidRPr="007D1467">
              <w:rPr>
                <w:rStyle w:val="FootnoteReference"/>
                <w:rFonts w:cstheme="minorHAnsi"/>
                <w:szCs w:val="18"/>
              </w:rPr>
              <w:footnoteReference w:id="20"/>
            </w:r>
            <w:bookmarkEnd w:id="104"/>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women)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5"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5"/>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6"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7"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6"/>
            <w:bookmarkEnd w:id="107"/>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r w:rsidRPr="00FE221E">
              <w:rPr>
                <w:sz w:val="18"/>
                <w:szCs w:val="18"/>
              </w:rPr>
              <w:t>Baisha County, Qiongzhong County and Qionghai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8"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8"/>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9"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9"/>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Wuzhishan pig, (b) Shanlan rice and (c) Jiaji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Shanlan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number of annual livestock competitions for Wuzhishan pig mainstreamed into local extension offerings; (c) number of annual livestock competitions for Jiaji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10"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1"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10"/>
            <w:bookmarkEnd w:id="111"/>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2"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2"/>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1D16061F"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70F5A229" w14:textId="77777777"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A5AE300" w14:textId="77777777"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3"/>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01"/>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1"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2"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3"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FAA70D4"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77777777" w:rsidR="00EC2887" w:rsidRPr="00B73BE4" w:rsidRDefault="00AF5DF8" w:rsidP="006B7832">
      <w:pPr>
        <w:numPr>
          <w:ilvl w:val="0"/>
          <w:numId w:val="10"/>
        </w:numPr>
        <w:ind w:left="0" w:firstLine="0"/>
        <w:rPr>
          <w:rFonts w:cs="Calibri"/>
          <w:szCs w:val="20"/>
        </w:rPr>
      </w:pPr>
      <w:r w:rsidRPr="00B73BE4">
        <w:rPr>
          <w:rFonts w:cs="Calibri"/>
          <w:szCs w:val="20"/>
          <w:u w:val="single"/>
        </w:rPr>
        <w:t>Project Manager</w:t>
      </w:r>
      <w:r w:rsidRPr="00B73BE4">
        <w:rPr>
          <w:rFonts w:cs="Calibri"/>
          <w:szCs w:val="20"/>
        </w:rPr>
        <w:t xml:space="preserve">:  </w:t>
      </w:r>
      <w:r w:rsidR="0053408E" w:rsidRPr="00B73BE4">
        <w:rPr>
          <w:rFonts w:cs="Calibri"/>
          <w:szCs w:val="20"/>
        </w:rPr>
        <w:t xml:space="preserve">The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Project Manager will </w:t>
      </w:r>
      <w:r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Pr="00B73BE4">
        <w:rPr>
          <w:rFonts w:cs="Calibri"/>
          <w:szCs w:val="20"/>
        </w:rPr>
        <w:t xml:space="preserve"> and reporting </w:t>
      </w:r>
      <w:r w:rsidR="00763414" w:rsidRPr="00B73BE4">
        <w:rPr>
          <w:rFonts w:cs="Calibri"/>
          <w:szCs w:val="20"/>
        </w:rPr>
        <w:t xml:space="preserve">of </w:t>
      </w:r>
      <w:r w:rsidRPr="00B73BE4">
        <w:rPr>
          <w:rFonts w:cs="Calibri"/>
          <w:szCs w:val="20"/>
        </w:rPr>
        <w:t xml:space="preserve">project results. </w:t>
      </w:r>
      <w:r w:rsidR="00DF7AB2" w:rsidRPr="00B73BE4">
        <w:rPr>
          <w:rFonts w:cs="Calibri"/>
          <w:szCs w:val="20"/>
        </w:rPr>
        <w:t xml:space="preserve">The 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77777777" w:rsidR="00EC2887" w:rsidRPr="00B73BE4" w:rsidRDefault="0053408E" w:rsidP="006B7832">
      <w:pPr>
        <w:numPr>
          <w:ilvl w:val="0"/>
          <w:numId w:val="10"/>
        </w:numPr>
        <w:ind w:left="0" w:firstLine="0"/>
        <w:rPr>
          <w:rFonts w:cs="Calibri"/>
          <w:szCs w:val="20"/>
        </w:rPr>
      </w:pPr>
      <w:r w:rsidRPr="00B73BE4">
        <w:rPr>
          <w:rFonts w:cs="Calibri"/>
          <w:szCs w:val="20"/>
        </w:rPr>
        <w:t xml:space="preserve">The 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413D0DF1"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w:t>
      </w:r>
      <w:r w:rsidR="000F0461">
        <w:rPr>
          <w:rFonts w:cs="Calibri"/>
          <w:szCs w:val="20"/>
        </w:rPr>
        <w:t>SC</w:t>
      </w:r>
      <w:r w:rsidRPr="00B73BE4">
        <w:rPr>
          <w:rFonts w:cs="Calibri"/>
          <w:szCs w:val="20"/>
        </w:rPr>
        <w:t>)</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77777777"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The UNDP Country Office will support the 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7777777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4"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the UNDP Country Office and the 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7777777"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The 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77777777"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283C06ED"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F32D07">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00767061" w:rsidRPr="00B73BE4">
        <w:rPr>
          <w:rFonts w:cs="Calibri"/>
          <w:szCs w:val="20"/>
        </w:rPr>
        <w:t xml:space="preserve">– </w:t>
      </w:r>
      <w:r w:rsidR="00425815">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5"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77777777"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The 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6"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1088C490"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F264C" w:rsidRPr="000F264C">
        <w:rPr>
          <w:b/>
        </w:rPr>
        <w:t xml:space="preserve">Table </w:t>
      </w:r>
      <w:r w:rsidR="000F264C" w:rsidRPr="000F264C">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47380293" w:rsidR="00AB014D" w:rsidRPr="00B73BE4" w:rsidRDefault="00AB014D" w:rsidP="00617371">
      <w:pPr>
        <w:pStyle w:val="Caption"/>
        <w:keepNext/>
        <w:spacing w:before="0" w:after="60"/>
        <w:rPr>
          <w:b w:val="0"/>
          <w:i/>
        </w:rPr>
      </w:pPr>
      <w:bookmarkStart w:id="116" w:name="_Ref505415667"/>
      <w:bookmarkStart w:id="117" w:name="_Toc505541809"/>
      <w:bookmarkStart w:id="118"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30716D">
        <w:rPr>
          <w:i/>
          <w:noProof/>
        </w:rPr>
        <w:t>15</w:t>
      </w:r>
      <w:r w:rsidRPr="00B73BE4">
        <w:rPr>
          <w:i/>
        </w:rPr>
        <w:fldChar w:fldCharType="end"/>
      </w:r>
      <w:bookmarkEnd w:id="116"/>
      <w:r w:rsidRPr="00B73BE4">
        <w:rPr>
          <w:b w:val="0"/>
          <w:i/>
        </w:rPr>
        <w:t>: Project M&amp;E Requirements and Budget</w:t>
      </w:r>
      <w:bookmarkEnd w:id="117"/>
      <w:bookmarkEnd w:id="118"/>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9"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4206798B"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BD2623">
              <w:rPr>
                <w:rFonts w:eastAsia="Times New Roman" w:cs="Calibri"/>
                <w:sz w:val="16"/>
                <w:szCs w:val="16"/>
              </w:rPr>
              <w:t>5</w:t>
            </w:r>
            <w:r w:rsidRPr="00B73BE4">
              <w:rPr>
                <w:rFonts w:eastAsia="Times New Roman" w:cs="Calibri"/>
                <w:sz w:val="16"/>
                <w:szCs w:val="16"/>
              </w:rPr>
              <w:t>,000 (Total: USD 2</w:t>
            </w:r>
            <w:r w:rsidR="00BD2623">
              <w:rPr>
                <w:rFonts w:eastAsia="Times New Roman" w:cs="Calibri"/>
                <w:sz w:val="16"/>
                <w:szCs w:val="16"/>
              </w:rPr>
              <w:t>5</w:t>
            </w:r>
            <w:r w:rsidRPr="00B73BE4">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77777777" w:rsidR="00AB014D" w:rsidRPr="00B73BE4" w:rsidRDefault="00AB014D" w:rsidP="006D0FCE">
            <w:pPr>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1C60C1" w:rsidRPr="00B73BE4">
              <w:rPr>
                <w:rFonts w:eastAsia="Times New Roman" w:cs="Calibri"/>
                <w:sz w:val="16"/>
                <w:szCs w:val="16"/>
              </w:rPr>
              <w:t>00</w:t>
            </w:r>
          </w:p>
          <w:p w14:paraId="4162FAB6"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5,0</w:t>
            </w:r>
            <w:r w:rsidRPr="00B73BE4">
              <w:rPr>
                <w:rFonts w:eastAsia="Times New Roman" w:cs="Calibri"/>
                <w:sz w:val="16"/>
                <w:szCs w:val="16"/>
              </w:rPr>
              <w:t>00)</w:t>
            </w:r>
          </w:p>
        </w:tc>
        <w:tc>
          <w:tcPr>
            <w:tcW w:w="1100" w:type="dxa"/>
            <w:shd w:val="clear" w:color="auto" w:fill="auto"/>
            <w:hideMark/>
          </w:tcPr>
          <w:p w14:paraId="0D38E286" w14:textId="74E7841D"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PSC, UNDP CO</w:t>
            </w:r>
          </w:p>
        </w:tc>
        <w:tc>
          <w:tcPr>
            <w:tcW w:w="1260" w:type="dxa"/>
            <w:shd w:val="clear" w:color="auto" w:fill="auto"/>
            <w:hideMark/>
          </w:tcPr>
          <w:p w14:paraId="339ABB68" w14:textId="2035FBCE"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w:t>
            </w:r>
            <w:r w:rsidR="00672B52">
              <w:rPr>
                <w:rFonts w:eastAsia="Times New Roman" w:cs="Calibri"/>
                <w:sz w:val="16"/>
                <w:szCs w:val="16"/>
              </w:rPr>
              <w:t>2</w:t>
            </w:r>
            <w:r w:rsidRPr="00B73BE4">
              <w:rPr>
                <w:rFonts w:eastAsia="Times New Roman" w:cs="Calibri"/>
                <w:sz w:val="16"/>
                <w:szCs w:val="16"/>
              </w:rPr>
              <w:t>,000</w:t>
            </w:r>
          </w:p>
          <w:p w14:paraId="52145B19" w14:textId="5B38AC8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672B52">
              <w:rPr>
                <w:rFonts w:eastAsia="Times New Roman" w:cs="Calibri"/>
                <w:sz w:val="16"/>
                <w:szCs w:val="16"/>
              </w:rPr>
              <w:t>0</w:t>
            </w:r>
            <w:r w:rsidRPr="00B73BE4">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20"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20"/>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Project Manager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4D44CC" w:rsidR="00AB014D" w:rsidRPr="00B73BE4" w:rsidRDefault="00AB014D" w:rsidP="006D0FCE">
            <w:pPr>
              <w:jc w:val="center"/>
              <w:rPr>
                <w:rFonts w:eastAsia="Times New Roman" w:cs="Calibri"/>
                <w:b/>
                <w:sz w:val="16"/>
                <w:szCs w:val="16"/>
              </w:rPr>
            </w:pPr>
            <w:r w:rsidRPr="00B73BE4">
              <w:rPr>
                <w:rFonts w:eastAsia="Times New Roman" w:cs="Calibri"/>
                <w:b/>
                <w:sz w:val="16"/>
                <w:szCs w:val="16"/>
              </w:rPr>
              <w:t xml:space="preserve">USD </w:t>
            </w:r>
            <w:r w:rsidR="001C60C1" w:rsidRPr="00B73BE4">
              <w:rPr>
                <w:rFonts w:eastAsia="Times New Roman" w:cs="Calibri"/>
                <w:b/>
                <w:sz w:val="16"/>
                <w:szCs w:val="16"/>
              </w:rPr>
              <w:t>1</w:t>
            </w:r>
            <w:r w:rsidR="00672B52">
              <w:rPr>
                <w:rFonts w:eastAsia="Times New Roman" w:cs="Calibri"/>
                <w:b/>
                <w:sz w:val="16"/>
                <w:szCs w:val="16"/>
              </w:rPr>
              <w:t>20</w:t>
            </w:r>
            <w:r w:rsidR="001C60C1" w:rsidRPr="00B73BE4">
              <w:rPr>
                <w:rFonts w:eastAsia="Times New Roman" w:cs="Calibri"/>
                <w:b/>
                <w:sz w:val="16"/>
                <w:szCs w:val="16"/>
              </w:rPr>
              <w:t>,</w:t>
            </w:r>
            <w:r w:rsidRPr="00B73BE4">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9"/>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1" w:name="_Toc510702330"/>
      <w:r w:rsidRPr="00B73BE4">
        <w:rPr>
          <w:rFonts w:ascii="Calibri" w:hAnsi="Calibri"/>
        </w:rPr>
        <w:t>Governance and Management Arrangements</w:t>
      </w:r>
      <w:bookmarkEnd w:id="121"/>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65874D6E" w14:textId="655E24B2" w:rsidR="006D0FCE" w:rsidRPr="00B73BE4" w:rsidRDefault="006D0FCE" w:rsidP="006B7832">
      <w:pPr>
        <w:numPr>
          <w:ilvl w:val="0"/>
          <w:numId w:val="10"/>
        </w:numPr>
        <w:ind w:left="0" w:firstLine="0"/>
        <w:rPr>
          <w:rFonts w:cs="Arial"/>
          <w:szCs w:val="20"/>
          <w:lang w:eastAsia="zh-CN"/>
        </w:rPr>
      </w:pPr>
      <w:r w:rsidRPr="00B73BE4">
        <w:t xml:space="preserve">The </w:t>
      </w:r>
      <w:r w:rsidRPr="00B73BE4">
        <w:rPr>
          <w:b/>
        </w:rPr>
        <w:t>Implementing Partner</w:t>
      </w:r>
      <w:r w:rsidRPr="00B73BE4">
        <w:t xml:space="preserve"> for this project is the </w:t>
      </w:r>
      <w:r w:rsidR="002E57A2">
        <w:t>Hainan</w:t>
      </w:r>
      <w:r w:rsidR="00B0365C">
        <w:t xml:space="preserve"> Provincial Department of Agriculture and Rural Affairs</w:t>
      </w:r>
      <w:r w:rsidRPr="00B73BE4">
        <w:t xml:space="preserve">.  The Implementing Partner is responsible and accountable for managing this project, including the monitoring and evaluation of project interventions, achieving project outcomes, and for the effective use of UNDP resources. </w:t>
      </w:r>
      <w:r w:rsidRPr="00B73BE4">
        <w:rPr>
          <w:rFonts w:cs="Arial"/>
          <w:szCs w:val="20"/>
          <w:lang w:eastAsia="zh-CN"/>
        </w:rPr>
        <w:t>The Implementing Partner is responsible for:</w:t>
      </w:r>
    </w:p>
    <w:p w14:paraId="12B25ED6" w14:textId="77777777" w:rsidR="006D0FCE" w:rsidRPr="00B73BE4" w:rsidRDefault="006D0FCE" w:rsidP="006B7832">
      <w:pPr>
        <w:pStyle w:val="ListParagraph"/>
        <w:numPr>
          <w:ilvl w:val="0"/>
          <w:numId w:val="17"/>
        </w:numPr>
        <w:ind w:left="1080"/>
      </w:pPr>
      <w:r w:rsidRPr="00B73BE4">
        <w:t>Drafting and signing the multiyear workplan;</w:t>
      </w:r>
    </w:p>
    <w:p w14:paraId="5FED0478" w14:textId="77777777" w:rsidR="006D0FCE" w:rsidRPr="00B73BE4" w:rsidRDefault="006D0FCE" w:rsidP="006B7832">
      <w:pPr>
        <w:pStyle w:val="ListParagraph"/>
        <w:numPr>
          <w:ilvl w:val="0"/>
          <w:numId w:val="17"/>
        </w:numPr>
        <w:ind w:left="1080"/>
      </w:pPr>
      <w:r w:rsidRPr="00B73BE4">
        <w:t>Drafting and signing the combined delivery report at the end of the year; and,</w:t>
      </w:r>
    </w:p>
    <w:p w14:paraId="22D1496F" w14:textId="77777777" w:rsidR="006D0FCE" w:rsidRPr="00B73BE4" w:rsidRDefault="006D0FCE" w:rsidP="006B7832">
      <w:pPr>
        <w:pStyle w:val="ListParagraph"/>
        <w:numPr>
          <w:ilvl w:val="0"/>
          <w:numId w:val="17"/>
        </w:numPr>
        <w:ind w:left="1080"/>
      </w:pPr>
      <w:r w:rsidRPr="00B73BE4">
        <w:t>Signing the financial report or the funding authorization and certificate of expenditures.</w:t>
      </w:r>
    </w:p>
    <w:p w14:paraId="51FAF8FF" w14:textId="77777777" w:rsidR="006D0FCE" w:rsidRPr="00B73BE4" w:rsidRDefault="006D0FCE" w:rsidP="006D0FCE"/>
    <w:p w14:paraId="242F2807" w14:textId="2F18CFA4"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F264C" w:rsidRPr="000F264C">
        <w:rPr>
          <w:b/>
          <w:i/>
        </w:rPr>
        <w:t xml:space="preserve">Figure </w:t>
      </w:r>
      <w:r w:rsidR="000F264C" w:rsidRPr="000F264C">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401F62C5" w14:textId="77777777" w:rsidR="003E61EE" w:rsidRPr="00B73BE4" w:rsidRDefault="003E61EE" w:rsidP="003E61EE">
      <w:pPr>
        <w:spacing w:after="40"/>
      </w:pPr>
    </w:p>
    <w:p w14:paraId="1161D369" w14:textId="0BF87FAB" w:rsidR="00BE700E" w:rsidRPr="007E6769" w:rsidRDefault="00457E5A" w:rsidP="00BE700E">
      <w:pPr>
        <w:pStyle w:val="Caption"/>
        <w:spacing w:before="0"/>
        <w:rPr>
          <w:b w:val="0"/>
        </w:rPr>
      </w:pPr>
      <w:bookmarkStart w:id="122" w:name="_Ref505872334"/>
      <w:r>
        <w:rPr>
          <w:b w:val="0"/>
          <w:noProof/>
        </w:rPr>
        <w:drawing>
          <wp:inline distT="0" distB="0" distL="0" distR="0" wp14:anchorId="57466CB5" wp14:editId="22DF3CBC">
            <wp:extent cx="5763750" cy="5931673"/>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0205.png"/>
                    <pic:cNvPicPr/>
                  </pic:nvPicPr>
                  <pic:blipFill rotWithShape="1">
                    <a:blip r:embed="rId37">
                      <a:extLst>
                        <a:ext uri="{28A0092B-C50C-407E-A947-70E740481C1C}">
                          <a14:useLocalDpi xmlns:a14="http://schemas.microsoft.com/office/drawing/2010/main" val="0"/>
                        </a:ext>
                      </a:extLst>
                    </a:blip>
                    <a:srcRect l="10266" t="2305" r="8573" b="39872"/>
                    <a:stretch/>
                  </pic:blipFill>
                  <pic:spPr bwMode="auto">
                    <a:xfrm>
                      <a:off x="0" y="0"/>
                      <a:ext cx="5782948" cy="5951430"/>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32C8924" w:rsidR="00BE700E" w:rsidRPr="00BE700E" w:rsidRDefault="00BE700E" w:rsidP="00BE700E">
      <w:pPr>
        <w:pStyle w:val="Caption"/>
        <w:spacing w:before="0"/>
        <w:rPr>
          <w:i/>
        </w:rPr>
      </w:pPr>
      <w:bookmarkStart w:id="123" w:name="_Ref534477807"/>
      <w:bookmarkStart w:id="124"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7</w:t>
      </w:r>
      <w:r w:rsidRPr="00B73BE4">
        <w:rPr>
          <w:i/>
        </w:rPr>
        <w:fldChar w:fldCharType="end"/>
      </w:r>
      <w:bookmarkEnd w:id="122"/>
      <w:bookmarkEnd w:id="123"/>
      <w:r w:rsidRPr="00B73BE4">
        <w:rPr>
          <w:i/>
        </w:rPr>
        <w:t xml:space="preserve">: </w:t>
      </w:r>
      <w:r w:rsidRPr="00B73BE4">
        <w:rPr>
          <w:b w:val="0"/>
          <w:i/>
        </w:rPr>
        <w:t>Project Organi</w:t>
      </w:r>
      <w:r>
        <w:rPr>
          <w:b w:val="0"/>
          <w:i/>
        </w:rPr>
        <w:t>z</w:t>
      </w:r>
      <w:r w:rsidRPr="00B73BE4">
        <w:rPr>
          <w:b w:val="0"/>
          <w:i/>
        </w:rPr>
        <w:t>ation Structure</w:t>
      </w:r>
      <w:bookmarkEnd w:id="124"/>
    </w:p>
    <w:p w14:paraId="2618070A" w14:textId="77777777" w:rsidR="00BE700E" w:rsidRPr="00BE700E" w:rsidRDefault="00BE700E" w:rsidP="00BE700E">
      <w:pPr>
        <w:spacing w:after="40"/>
        <w:rPr>
          <w:rFonts w:cs="Arial"/>
          <w:szCs w:val="20"/>
          <w:lang w:eastAsia="zh-CN"/>
        </w:rPr>
      </w:pPr>
    </w:p>
    <w:p w14:paraId="0F1CEB52" w14:textId="456B421E" w:rsidR="005573B2" w:rsidRPr="00B73BE4"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w:t>
      </w:r>
      <w:r w:rsidR="00DF65EC">
        <w:rPr>
          <w:rFonts w:cs="Arial"/>
          <w:szCs w:val="20"/>
          <w:lang w:eastAsia="zh-CN"/>
        </w:rPr>
        <w:t>PSC</w:t>
      </w:r>
      <w:r w:rsidRPr="00B73BE4">
        <w:rPr>
          <w:rFonts w:cs="Arial"/>
          <w:szCs w:val="20"/>
          <w:lang w:eastAsia="zh-CN"/>
        </w:rPr>
        <w:t xml:space="preserve">, final decision shall rest with the UNDP Programme Manager. </w:t>
      </w:r>
    </w:p>
    <w:p w14:paraId="637C74C4" w14:textId="77777777" w:rsidR="005573B2" w:rsidRPr="00B73BE4" w:rsidRDefault="005573B2" w:rsidP="005573B2">
      <w:pPr>
        <w:shd w:val="clear" w:color="auto" w:fill="FFFFFF"/>
        <w:rPr>
          <w:rFonts w:cs="Arial"/>
          <w:szCs w:val="20"/>
          <w:lang w:eastAsia="zh-CN"/>
        </w:rPr>
      </w:pPr>
    </w:p>
    <w:p w14:paraId="38986416" w14:textId="77777777" w:rsidR="005573B2" w:rsidRPr="00B73BE4" w:rsidRDefault="005573B2" w:rsidP="006B7832">
      <w:pPr>
        <w:numPr>
          <w:ilvl w:val="0"/>
          <w:numId w:val="10"/>
        </w:numPr>
        <w:shd w:val="clear" w:color="auto" w:fill="FFFFFF"/>
        <w:ind w:left="0" w:firstLine="0"/>
      </w:pPr>
      <w:r w:rsidRPr="00B73BE4">
        <w:t>Specific responsibilities of the PSC include:</w:t>
      </w:r>
    </w:p>
    <w:p w14:paraId="49447483"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Provide overall guidance and direction to the project, ensuring it remains within any specified constraints;</w:t>
      </w:r>
    </w:p>
    <w:p w14:paraId="62369B3B"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Address project issues as raised by the project manager;</w:t>
      </w:r>
    </w:p>
    <w:p w14:paraId="63EE17E0"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guidance on new project risks, and agree on possible countermeasures and management actions to address specific risks; </w:t>
      </w:r>
    </w:p>
    <w:p w14:paraId="4016C65D"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Agree on project manager’s tolerances as required;</w:t>
      </w:r>
    </w:p>
    <w:p w14:paraId="44C4BD65"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Review the project progress, and provide direction and recommendations to ensure that the agreed deliverables are produced satisfactorily according to plans;</w:t>
      </w:r>
    </w:p>
    <w:p w14:paraId="4AA29CD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Appraise the annual project implementation report, including the quality assessment rating report; make recommendations</w:t>
      </w:r>
      <w:r w:rsidR="00B0365C">
        <w:rPr>
          <w:rFonts w:ascii="Calibri" w:hAnsi="Calibri"/>
          <w:szCs w:val="20"/>
        </w:rPr>
        <w:t xml:space="preserve"> for</w:t>
      </w:r>
      <w:r w:rsidRPr="00B73BE4">
        <w:rPr>
          <w:rFonts w:ascii="Calibri" w:hAnsi="Calibri"/>
          <w:szCs w:val="20"/>
        </w:rPr>
        <w:t xml:space="preserve"> the workplan; </w:t>
      </w:r>
    </w:p>
    <w:p w14:paraId="5B67B314"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ad hoc direction and advice for exceptional situations when the project manager’s tolerances are exceeded; and </w:t>
      </w:r>
    </w:p>
    <w:p w14:paraId="344DF15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Assess and decide to proceed on project changes through appropriate revisions.</w:t>
      </w:r>
    </w:p>
    <w:p w14:paraId="2D305FBD" w14:textId="77777777" w:rsidR="005573B2" w:rsidRPr="00B73BE4" w:rsidRDefault="005573B2" w:rsidP="005573B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700C798A" w:rsidR="005573B2" w:rsidRPr="00B7573D" w:rsidRDefault="005573B2" w:rsidP="006B7832">
      <w:pPr>
        <w:numPr>
          <w:ilvl w:val="0"/>
          <w:numId w:val="10"/>
        </w:numPr>
        <w:ind w:left="0" w:firstLine="0"/>
      </w:pPr>
      <w:r w:rsidRPr="00B73BE4">
        <w:rPr>
          <w:b/>
        </w:rPr>
        <w:t>Executive</w:t>
      </w:r>
      <w:r w:rsidRPr="00B73BE4">
        <w:t>: The Executive</w:t>
      </w:r>
      <w:r w:rsidR="003624AB">
        <w:t xml:space="preserve">, </w:t>
      </w:r>
      <w:r w:rsidR="00B7573D">
        <w:t xml:space="preserve">the </w:t>
      </w:r>
      <w:r w:rsidR="00B7573D" w:rsidRPr="003624AB">
        <w:rPr>
          <w:b/>
        </w:rPr>
        <w:t>National Project Director</w:t>
      </w:r>
      <w:r w:rsidR="00B7573D">
        <w:t xml:space="preserve"> (NPD) </w:t>
      </w:r>
      <w:r w:rsidRPr="00B73BE4">
        <w:t xml:space="preserve">is an individual who represents ownership of the project who will chair the PSC. This role can be held by a representative from the Government Cooperating Agency or UNDP.  The </w:t>
      </w:r>
      <w:r w:rsidR="00B7573D" w:rsidRPr="00B73BE4">
        <w:t>Executive</w:t>
      </w:r>
      <w:r w:rsidR="00B7573D">
        <w:t>, i.e., NPD</w:t>
      </w:r>
      <w:r w:rsidRPr="00B73BE4">
        <w:t xml:space="preserve"> is: </w:t>
      </w:r>
      <w:r w:rsidR="0062170F">
        <w:t xml:space="preserve">Deputy Director General </w:t>
      </w:r>
      <w:r w:rsidRPr="00B73BE4">
        <w:t xml:space="preserve">of </w:t>
      </w:r>
      <w:r w:rsidR="00DF65EC">
        <w:t xml:space="preserve">the </w:t>
      </w:r>
      <w:r w:rsidR="002E57A2">
        <w:t>Hainan</w:t>
      </w:r>
      <w:r w:rsidR="00DF65EC">
        <w:t xml:space="preserve"> Department of Agriculture and Rural Affairs</w:t>
      </w:r>
      <w:r w:rsidR="000D2AB1">
        <w:t xml:space="preserve"> (DARA)</w:t>
      </w:r>
      <w:r w:rsidRPr="00B73BE4">
        <w:t>.</w:t>
      </w:r>
      <w:r w:rsidR="00B7573D">
        <w:t xml:space="preserve"> </w:t>
      </w:r>
      <w:bookmarkStart w:id="125" w:name="_Hlk534110951"/>
      <w:r w:rsidR="00B7573D">
        <w:t xml:space="preserve">The NPD will assign three other cofinanced, seconded positions within DARA, a </w:t>
      </w:r>
      <w:r w:rsidR="00B7573D" w:rsidRPr="00B7573D">
        <w:rPr>
          <w:b/>
        </w:rPr>
        <w:t>Project Director</w:t>
      </w:r>
      <w:r w:rsidR="00B7573D">
        <w:t xml:space="preserve">, </w:t>
      </w:r>
      <w:r w:rsidR="00B7573D" w:rsidRPr="00B7573D">
        <w:rPr>
          <w:b/>
        </w:rPr>
        <w:t>Deputy Project Director</w:t>
      </w:r>
      <w:r w:rsidR="00B7573D">
        <w:t xml:space="preserve"> and </w:t>
      </w:r>
      <w:r w:rsidR="00B7573D" w:rsidRPr="00827925">
        <w:rPr>
          <w:b/>
        </w:rPr>
        <w:t>Provincial Coordinator</w:t>
      </w:r>
      <w:r w:rsidR="00B7573D" w:rsidRPr="00B7573D">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5"/>
      <w:r w:rsidR="00B7573D" w:rsidRPr="00B7573D">
        <w:t xml:space="preserve">. </w:t>
      </w:r>
      <w:r w:rsidR="00B7573D" w:rsidRPr="00B7573D">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B73BE4" w:rsidRDefault="005573B2" w:rsidP="005573B2">
      <w:pPr>
        <w:spacing w:after="40"/>
      </w:pPr>
    </w:p>
    <w:p w14:paraId="142F7E69" w14:textId="77777777" w:rsidR="0070704A" w:rsidRPr="00B73BE4" w:rsidRDefault="0070704A" w:rsidP="006B7832">
      <w:pPr>
        <w:numPr>
          <w:ilvl w:val="0"/>
          <w:numId w:val="10"/>
        </w:numPr>
        <w:ind w:left="0" w:firstLine="0"/>
      </w:pPr>
      <w:r w:rsidRPr="00B73BE4">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Specific Responsibilities (as part of the above responsibilities for the PSC):</w:t>
      </w:r>
    </w:p>
    <w:p w14:paraId="7D1140EE" w14:textId="77777777" w:rsidR="0070704A" w:rsidRPr="00B73BE4" w:rsidRDefault="0070704A" w:rsidP="006B7832">
      <w:pPr>
        <w:pStyle w:val="ListParagraph"/>
        <w:numPr>
          <w:ilvl w:val="0"/>
          <w:numId w:val="12"/>
        </w:numPr>
        <w:ind w:left="1080"/>
      </w:pPr>
      <w:r w:rsidRPr="00B73BE4">
        <w:t>Ensure that there is a coherent project organi</w:t>
      </w:r>
      <w:r w:rsidR="0062170F">
        <w:t>z</w:t>
      </w:r>
      <w:r w:rsidRPr="00B73BE4">
        <w:t>ation structure and logical set of plans;</w:t>
      </w:r>
    </w:p>
    <w:p w14:paraId="19F4F2E8" w14:textId="77777777" w:rsidR="0070704A" w:rsidRPr="00B73BE4" w:rsidRDefault="0070704A" w:rsidP="006B7832">
      <w:pPr>
        <w:pStyle w:val="ListParagraph"/>
        <w:numPr>
          <w:ilvl w:val="0"/>
          <w:numId w:val="12"/>
        </w:numPr>
        <w:ind w:left="1080"/>
      </w:pPr>
      <w:r w:rsidRPr="00B73BE4">
        <w:t>Set tolerances in the AWP and other plans as required for the Project Manager;</w:t>
      </w:r>
    </w:p>
    <w:p w14:paraId="65177F47" w14:textId="77777777" w:rsidR="0070704A" w:rsidRPr="00B73BE4" w:rsidRDefault="0070704A" w:rsidP="006B7832">
      <w:pPr>
        <w:pStyle w:val="ListParagraph"/>
        <w:numPr>
          <w:ilvl w:val="0"/>
          <w:numId w:val="12"/>
        </w:numPr>
        <w:ind w:left="1080"/>
      </w:pPr>
      <w:r w:rsidRPr="00B73BE4">
        <w:t>Monitor and control the progress of the project at a strategic level;</w:t>
      </w:r>
    </w:p>
    <w:p w14:paraId="517AAE31" w14:textId="77777777" w:rsidR="0070704A" w:rsidRPr="00B73BE4" w:rsidRDefault="0070704A" w:rsidP="006B7832">
      <w:pPr>
        <w:pStyle w:val="ListParagraph"/>
        <w:numPr>
          <w:ilvl w:val="0"/>
          <w:numId w:val="12"/>
        </w:numPr>
        <w:ind w:left="1080"/>
      </w:pPr>
      <w:r w:rsidRPr="00B73BE4">
        <w:t>Ensure that risks are being tracked and mitigated as effectively as possible;</w:t>
      </w:r>
    </w:p>
    <w:p w14:paraId="6A79811D" w14:textId="77777777" w:rsidR="0070704A" w:rsidRPr="00B73BE4" w:rsidRDefault="0070704A" w:rsidP="006B7832">
      <w:pPr>
        <w:pStyle w:val="ListParagraph"/>
        <w:numPr>
          <w:ilvl w:val="0"/>
          <w:numId w:val="12"/>
        </w:numPr>
        <w:ind w:left="1080"/>
      </w:pPr>
      <w:r w:rsidRPr="00B73BE4">
        <w:t>Brief relevant stakeholders about project progress;</w:t>
      </w:r>
    </w:p>
    <w:p w14:paraId="525B2447" w14:textId="7917F829" w:rsidR="0070704A" w:rsidRDefault="0070704A" w:rsidP="006B7832">
      <w:pPr>
        <w:pStyle w:val="ListParagraph"/>
        <w:numPr>
          <w:ilvl w:val="0"/>
          <w:numId w:val="12"/>
        </w:numPr>
        <w:ind w:left="1080"/>
      </w:pPr>
      <w:r w:rsidRPr="00B73BE4">
        <w:t>Organi</w:t>
      </w:r>
      <w:r w:rsidR="0062170F">
        <w:t>z</w:t>
      </w:r>
      <w:r w:rsidRPr="00B73BE4">
        <w:t>e and chair PSC meetings.</w:t>
      </w:r>
    </w:p>
    <w:p w14:paraId="27982F89" w14:textId="77777777" w:rsidR="00D4498C" w:rsidRPr="00B73BE4" w:rsidRDefault="00D4498C" w:rsidP="00D4498C"/>
    <w:p w14:paraId="35A69BC7" w14:textId="77777777" w:rsidR="00055301" w:rsidRPr="00B73BE4" w:rsidRDefault="00055301" w:rsidP="006B7832">
      <w:pPr>
        <w:numPr>
          <w:ilvl w:val="0"/>
          <w:numId w:val="10"/>
        </w:numPr>
        <w:ind w:left="0" w:firstLine="0"/>
      </w:pPr>
      <w:r w:rsidRPr="00B73BE4">
        <w:rPr>
          <w:b/>
        </w:rPr>
        <w:t>Senior Supplier</w:t>
      </w:r>
      <w:r w:rsidRPr="00B73BE4">
        <w:t>: The Senior Supplier is an individual or group representing the interests of the parties concerned which provide funding and/or technical expertise to the project (designing, developing, facilitating, procuring, implementing). The Senior Supplier’s primary function within the PSC is to provide guidance regarding the technical feasibility of the project. The Senior Supplier role must have the authority to commit or acquire supplier resources required. The Senior Suppler is: Program</w:t>
      </w:r>
      <w:r w:rsidR="00DF65EC">
        <w:t>me</w:t>
      </w:r>
      <w:r w:rsidRPr="00B73BE4">
        <w:t xml:space="preserve"> Manager / Country Director of UNDP China.</w:t>
      </w:r>
      <w:r w:rsidR="002B6C78" w:rsidRPr="00B73BE4">
        <w:t xml:space="preserve"> </w:t>
      </w:r>
      <w:r w:rsidRPr="00B73BE4">
        <w:t>Specific Responsibilities (as part of the above responsibilities for the PSC)</w:t>
      </w:r>
      <w:r w:rsidR="002B6C78" w:rsidRPr="00B73BE4">
        <w:t xml:space="preserve"> include</w:t>
      </w:r>
      <w:r w:rsidRPr="00B73BE4">
        <w:t>:</w:t>
      </w:r>
    </w:p>
    <w:p w14:paraId="53B2F3B7" w14:textId="77777777" w:rsidR="00055301" w:rsidRPr="00B73BE4" w:rsidRDefault="00055301" w:rsidP="006B7832">
      <w:pPr>
        <w:pStyle w:val="ListParagraph"/>
        <w:numPr>
          <w:ilvl w:val="0"/>
          <w:numId w:val="13"/>
        </w:numPr>
        <w:ind w:left="1080"/>
      </w:pPr>
      <w:r w:rsidRPr="00B73BE4">
        <w:t>Make sure that progress towards the outputs remains consistent from the supplier perspective;</w:t>
      </w:r>
    </w:p>
    <w:p w14:paraId="133C85D4" w14:textId="77777777" w:rsidR="00055301" w:rsidRPr="00B73BE4" w:rsidRDefault="00055301" w:rsidP="006B7832">
      <w:pPr>
        <w:pStyle w:val="ListParagraph"/>
        <w:numPr>
          <w:ilvl w:val="0"/>
          <w:numId w:val="13"/>
        </w:numPr>
        <w:ind w:left="1080"/>
      </w:pPr>
      <w:r w:rsidRPr="00B73BE4">
        <w:t>Promote and maintain focus on the expected project output(s) from the point of view of supplier management;</w:t>
      </w:r>
    </w:p>
    <w:p w14:paraId="13E6E166" w14:textId="77777777" w:rsidR="00055301" w:rsidRPr="00B73BE4" w:rsidRDefault="00055301" w:rsidP="006B7832">
      <w:pPr>
        <w:pStyle w:val="ListParagraph"/>
        <w:numPr>
          <w:ilvl w:val="0"/>
          <w:numId w:val="13"/>
        </w:numPr>
        <w:ind w:left="1080"/>
      </w:pPr>
      <w:r w:rsidRPr="00B73BE4">
        <w:t>Ensure that the supplier resources required for the project are made available;</w:t>
      </w:r>
    </w:p>
    <w:p w14:paraId="1B61AF31" w14:textId="77777777" w:rsidR="00055301" w:rsidRPr="00B73BE4" w:rsidRDefault="00055301" w:rsidP="006B7832">
      <w:pPr>
        <w:pStyle w:val="ListParagraph"/>
        <w:numPr>
          <w:ilvl w:val="0"/>
          <w:numId w:val="13"/>
        </w:numPr>
        <w:ind w:left="1080"/>
      </w:pPr>
      <w:r w:rsidRPr="00B73BE4">
        <w:t>Contribute supplier opinions on PSC decisions on whether to implement recommendations on proposed changes;</w:t>
      </w:r>
    </w:p>
    <w:p w14:paraId="0D8AB9EE" w14:textId="77777777" w:rsidR="00055301" w:rsidRPr="00B73BE4" w:rsidRDefault="00055301" w:rsidP="006B7832">
      <w:pPr>
        <w:pStyle w:val="ListParagraph"/>
        <w:numPr>
          <w:ilvl w:val="0"/>
          <w:numId w:val="13"/>
        </w:numPr>
        <w:ind w:left="1080"/>
      </w:pPr>
      <w:r w:rsidRPr="00B73BE4">
        <w:t>Arbitrate on, and ensure resolution of, any supplier priority or resource conflicts.</w:t>
      </w:r>
    </w:p>
    <w:p w14:paraId="1E0B8BBF" w14:textId="77777777" w:rsidR="00055301" w:rsidRPr="00B73BE4" w:rsidRDefault="00055301" w:rsidP="002B6C78"/>
    <w:p w14:paraId="3BFCDF46" w14:textId="77777777" w:rsidR="00055301" w:rsidRPr="00B73BE4" w:rsidRDefault="00055301" w:rsidP="006B7832">
      <w:pPr>
        <w:numPr>
          <w:ilvl w:val="0"/>
          <w:numId w:val="10"/>
        </w:numPr>
        <w:ind w:left="0" w:firstLine="0"/>
      </w:pPr>
      <w:r w:rsidRPr="00B73BE4">
        <w:rPr>
          <w:b/>
        </w:rPr>
        <w:t>Senior Beneficiary</w:t>
      </w:r>
      <w:r w:rsidRPr="00B73BE4">
        <w:t xml:space="preserve">: The Senior Beneficiary is an individual or group of individuals representing the interests of those who will ultimately benefit from the project. The Senior Beneficiary’s primary function within the PSC is to ensure the realization of project results from the perspective of project beneficiaries. The Senior Beneficiary role is held by a representative of the government or civil society. The Senior Beneficiary is: the group consisting of representatives </w:t>
      </w:r>
      <w:r w:rsidR="00C8679B" w:rsidRPr="00B73BE4">
        <w:t xml:space="preserve">of </w:t>
      </w:r>
      <w:r w:rsidRPr="00B73BE4">
        <w:t xml:space="preserve">the </w:t>
      </w:r>
      <w:r w:rsidR="00694E12">
        <w:t>l</w:t>
      </w:r>
      <w:r w:rsidRPr="00B73BE4">
        <w:t>ocal government units where project interventions are planned.</w:t>
      </w:r>
    </w:p>
    <w:p w14:paraId="6F0E65CE" w14:textId="77777777" w:rsidR="00055301" w:rsidRPr="00B73BE4" w:rsidRDefault="00055301" w:rsidP="00010F07"/>
    <w:p w14:paraId="166486D3" w14:textId="77777777" w:rsidR="00055301" w:rsidRPr="00B73BE4" w:rsidRDefault="00055301" w:rsidP="006B7832">
      <w:pPr>
        <w:numPr>
          <w:ilvl w:val="0"/>
          <w:numId w:val="10"/>
        </w:numPr>
        <w:ind w:left="0" w:firstLine="0"/>
      </w:pPr>
      <w:r w:rsidRPr="00B73BE4">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(as part of the above responsibilities for the PSC):</w:t>
      </w:r>
    </w:p>
    <w:p w14:paraId="29951137" w14:textId="77777777" w:rsidR="00055301" w:rsidRPr="00B73BE4" w:rsidRDefault="00055301" w:rsidP="006B7832">
      <w:pPr>
        <w:pStyle w:val="ListParagraph"/>
        <w:numPr>
          <w:ilvl w:val="0"/>
          <w:numId w:val="14"/>
        </w:numPr>
        <w:ind w:left="1080"/>
      </w:pPr>
      <w:r w:rsidRPr="00B73BE4">
        <w:t>Prioritize and contribute beneficiaries’ opinions on PSC decisions on whether to implement recommendations on proposed changes;</w:t>
      </w:r>
    </w:p>
    <w:p w14:paraId="56C2262C" w14:textId="77777777" w:rsidR="00055301" w:rsidRPr="00B73BE4" w:rsidRDefault="00055301" w:rsidP="006B7832">
      <w:pPr>
        <w:pStyle w:val="ListParagraph"/>
        <w:numPr>
          <w:ilvl w:val="0"/>
          <w:numId w:val="14"/>
        </w:numPr>
        <w:ind w:left="1080"/>
      </w:pPr>
      <w:r w:rsidRPr="00B73BE4">
        <w:t>Specification of the Beneficiary’s needs is accurate, complete and unambiguous;</w:t>
      </w:r>
    </w:p>
    <w:p w14:paraId="713F52DA" w14:textId="77777777" w:rsidR="00055301" w:rsidRPr="00B73BE4" w:rsidRDefault="00055301" w:rsidP="006B7832">
      <w:pPr>
        <w:pStyle w:val="ListParagraph"/>
        <w:numPr>
          <w:ilvl w:val="0"/>
          <w:numId w:val="14"/>
        </w:numPr>
        <w:ind w:left="1080"/>
      </w:pPr>
      <w:r w:rsidRPr="00B73BE4">
        <w:t>Implementation of activities at all stages is monitored to ensure that they will meet the beneficiary’s needs and are progressing towards that target;</w:t>
      </w:r>
    </w:p>
    <w:p w14:paraId="255A727A" w14:textId="77777777" w:rsidR="00055301" w:rsidRPr="00B73BE4" w:rsidRDefault="00055301" w:rsidP="006B7832">
      <w:pPr>
        <w:pStyle w:val="ListParagraph"/>
        <w:numPr>
          <w:ilvl w:val="0"/>
          <w:numId w:val="14"/>
        </w:numPr>
        <w:ind w:left="1080"/>
      </w:pPr>
      <w:r w:rsidRPr="00B73BE4">
        <w:t>Impact of potential changes is evaluated from the beneficiary point of view;</w:t>
      </w:r>
    </w:p>
    <w:p w14:paraId="19E680C6" w14:textId="77777777" w:rsidR="00055301" w:rsidRPr="00B73BE4" w:rsidRDefault="00055301" w:rsidP="006B7832">
      <w:pPr>
        <w:pStyle w:val="ListParagraph"/>
        <w:numPr>
          <w:ilvl w:val="0"/>
          <w:numId w:val="14"/>
        </w:numPr>
        <w:ind w:left="1080"/>
      </w:pPr>
      <w:r w:rsidRPr="00B73BE4">
        <w:t>Risks to the beneficiaries are frequently monitored.</w:t>
      </w:r>
    </w:p>
    <w:p w14:paraId="3AE6E639" w14:textId="77777777" w:rsidR="002C5D13" w:rsidRPr="00B73BE4" w:rsidRDefault="002C5D13" w:rsidP="002C5D13">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77777777" w:rsidR="00055301" w:rsidRPr="00B73BE4" w:rsidRDefault="00055301" w:rsidP="006B7832">
      <w:pPr>
        <w:pStyle w:val="ListParagraph"/>
        <w:numPr>
          <w:ilvl w:val="0"/>
          <w:numId w:val="15"/>
        </w:numPr>
        <w:ind w:left="1080"/>
      </w:pPr>
      <w:r w:rsidRPr="00B73BE4">
        <w:t>Project Manager</w:t>
      </w:r>
    </w:p>
    <w:p w14:paraId="0A115B16" w14:textId="77777777" w:rsidR="00055301" w:rsidRPr="00B73BE4" w:rsidRDefault="00055301" w:rsidP="006B7832">
      <w:pPr>
        <w:pStyle w:val="ListParagraph"/>
        <w:numPr>
          <w:ilvl w:val="0"/>
          <w:numId w:val="15"/>
        </w:numPr>
        <w:ind w:left="1080"/>
      </w:pPr>
      <w:r w:rsidRPr="00B73BE4">
        <w:t>Project Assistant/Finance Offer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2192115A" w14:textId="5FF2B2E8" w:rsidR="002C5D13" w:rsidRPr="00B73BE4" w:rsidRDefault="00055301" w:rsidP="006B7832">
      <w:pPr>
        <w:numPr>
          <w:ilvl w:val="0"/>
          <w:numId w:val="10"/>
        </w:numPr>
        <w:ind w:left="0" w:firstLine="0"/>
      </w:pPr>
      <w:r w:rsidRPr="00B73BE4">
        <w:rPr>
          <w:b/>
        </w:rPr>
        <w:t>Project Manager</w:t>
      </w:r>
      <w:r w:rsidRPr="00B73BE4">
        <w:rPr>
          <w:rFonts w:asciiTheme="minorHAnsi" w:hAnsiTheme="minorHAnsi" w:cs="Arial"/>
          <w:noProof/>
          <w:szCs w:val="20"/>
          <w:lang w:eastAsia="zh-CN"/>
        </w:rPr>
        <w:t>:</w:t>
      </w:r>
      <w:r w:rsidRPr="00B73BE4">
        <w:t xml:space="preserve"> </w:t>
      </w:r>
      <w:r w:rsidR="002C5D13" w:rsidRPr="00B73BE4">
        <w:rPr>
          <w:rFonts w:cs="Arial"/>
          <w:szCs w:val="20"/>
          <w:lang w:eastAsia="zh-CN"/>
        </w:rPr>
        <w:t xml:space="preserve">The Project Manager </w:t>
      </w:r>
      <w:r w:rsidR="002C5D13" w:rsidRPr="00B73BE4">
        <w:t xml:space="preserve">has the authority to run the project on a day-to-day basis on behalf of the </w:t>
      </w:r>
      <w:r w:rsidRPr="00B73BE4">
        <w:t>PSC</w:t>
      </w:r>
      <w:r w:rsidR="002C5D13" w:rsidRPr="00B73BE4">
        <w:t xml:space="preserve"> within the constraints laid down by the </w:t>
      </w:r>
      <w:r w:rsidRPr="00B73BE4">
        <w:t>PSC</w:t>
      </w:r>
      <w:r w:rsidR="002C5D13" w:rsidRPr="00B73BE4">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w:t>
      </w:r>
      <w:r w:rsidRPr="00B73BE4">
        <w:t>PSC</w:t>
      </w:r>
      <w:r w:rsidR="00C8679B" w:rsidRPr="00B73BE4">
        <w:t>.</w:t>
      </w:r>
      <w:r w:rsidR="00956FAF" w:rsidRPr="00B73BE4">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425815">
        <w:rPr>
          <w:b/>
        </w:rPr>
        <w:t>C</w:t>
      </w:r>
      <w:r w:rsidR="00956FAF" w:rsidRPr="00B73BE4">
        <w:t>)</w:t>
      </w:r>
      <w:r w:rsidR="002C5D13" w:rsidRPr="00B73BE4">
        <w:t>:</w:t>
      </w:r>
    </w:p>
    <w:p w14:paraId="7BB06137" w14:textId="77777777" w:rsidR="002C5D13" w:rsidRPr="00B73BE4" w:rsidRDefault="002C5D13" w:rsidP="006B7832">
      <w:pPr>
        <w:numPr>
          <w:ilvl w:val="0"/>
          <w:numId w:val="16"/>
        </w:numPr>
      </w:pPr>
      <w:r w:rsidRPr="00B73BE4">
        <w:t>Provide direction and guidance to project team(s)/ responsible party (</w:t>
      </w:r>
      <w:proofErr w:type="spellStart"/>
      <w:r w:rsidRPr="00B73BE4">
        <w:t>ies</w:t>
      </w:r>
      <w:proofErr w:type="spellEnd"/>
      <w:r w:rsidRPr="00B73BE4">
        <w:t>);</w:t>
      </w:r>
    </w:p>
    <w:p w14:paraId="388E6BAC" w14:textId="77777777" w:rsidR="002C5D13" w:rsidRPr="00B73BE4" w:rsidRDefault="002C5D13" w:rsidP="006B7832">
      <w:pPr>
        <w:numPr>
          <w:ilvl w:val="0"/>
          <w:numId w:val="16"/>
        </w:numPr>
      </w:pPr>
      <w:r w:rsidRPr="00B73BE4">
        <w:t xml:space="preserve">Liaise with the </w:t>
      </w:r>
      <w:r w:rsidR="00055301" w:rsidRPr="00B73BE4">
        <w:t>PSC</w:t>
      </w:r>
      <w:r w:rsidRPr="00B73BE4">
        <w:t xml:space="preserve"> to assure the overall direction and integrity of the project;</w:t>
      </w:r>
    </w:p>
    <w:p w14:paraId="4AC58684" w14:textId="77777777" w:rsidR="002C5D13" w:rsidRPr="00B73BE4" w:rsidRDefault="002C5D13" w:rsidP="006B7832">
      <w:pPr>
        <w:numPr>
          <w:ilvl w:val="0"/>
          <w:numId w:val="16"/>
        </w:numPr>
      </w:pPr>
      <w:r w:rsidRPr="00B73BE4">
        <w:t>Identify and obtain any support and advice required for the management, planning and control of the project;</w:t>
      </w:r>
    </w:p>
    <w:p w14:paraId="16C65869" w14:textId="77777777" w:rsidR="002C5D13" w:rsidRPr="00B73BE4" w:rsidRDefault="002C5D13" w:rsidP="006B7832">
      <w:pPr>
        <w:numPr>
          <w:ilvl w:val="0"/>
          <w:numId w:val="16"/>
        </w:numPr>
      </w:pPr>
      <w:r w:rsidRPr="00B73BE4">
        <w:t>Responsible for project administration;</w:t>
      </w:r>
    </w:p>
    <w:p w14:paraId="523A818B"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Plan the activities of the project and monitor progress against the project results framework and the approved annual workplan;</w:t>
      </w:r>
    </w:p>
    <w:p w14:paraId="2988A3B0"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Mobili</w:t>
      </w:r>
      <w:r w:rsidR="0062170F">
        <w:rPr>
          <w:rFonts w:ascii="Calibri" w:hAnsi="Calibri"/>
          <w:szCs w:val="20"/>
        </w:rPr>
        <w:t>z</w:t>
      </w:r>
      <w:r w:rsidRPr="00B73BE4">
        <w:rPr>
          <w:rFonts w:ascii="Calibri" w:hAnsi="Calibri"/>
          <w:szCs w:val="20"/>
        </w:rPr>
        <w:t>e personnel, goods and services, training and micro-capital grants to initiative activities, including drafting terms of reference and work specifications, and overseeing all contractors’ work;</w:t>
      </w:r>
    </w:p>
    <w:p w14:paraId="79FC69E1"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events as determined in the project monitoring schedule plan/timetable, and update the plan as required;</w:t>
      </w:r>
    </w:p>
    <w:p w14:paraId="6376DFDC"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Manage requests for the provision of financial resources by UNDP, through advance of funds, direct payments or reimbursement using the fund authorization and certificate of expenditures;</w:t>
      </w:r>
    </w:p>
    <w:p w14:paraId="6276F65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financial resources and accounting to ensure the accuracy and reliability of financial reports;</w:t>
      </w:r>
    </w:p>
    <w:p w14:paraId="08D4D49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Be responsible for preparing and submitting financial reports to UNDP on a quarterly basis;</w:t>
      </w:r>
    </w:p>
    <w:p w14:paraId="67EBDFFF" w14:textId="77777777" w:rsidR="002C5D13"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Manage and monitor the project risks initially identified and submit new risks to the </w:t>
      </w:r>
      <w:r w:rsidR="003377F1" w:rsidRPr="00B73BE4">
        <w:rPr>
          <w:rFonts w:ascii="Calibri" w:hAnsi="Calibri"/>
          <w:szCs w:val="20"/>
        </w:rPr>
        <w:t>PSC</w:t>
      </w:r>
      <w:r w:rsidRPr="00B73BE4">
        <w:rPr>
          <w:rFonts w:ascii="Calibri" w:hAnsi="Calibri"/>
          <w:szCs w:val="20"/>
        </w:rPr>
        <w:t xml:space="preserve"> for consideration and decision on possible actions if required; update the status of these risks by maintaining the project risks log;</w:t>
      </w:r>
    </w:p>
    <w:p w14:paraId="5EFD163F" w14:textId="77777777" w:rsidR="000B0F7E" w:rsidRDefault="000B0F7E" w:rsidP="006B7832">
      <w:pPr>
        <w:pStyle w:val="ListParagraph"/>
        <w:numPr>
          <w:ilvl w:val="0"/>
          <w:numId w:val="16"/>
        </w:numPr>
      </w:pPr>
      <w:r>
        <w:t>Be r</w:t>
      </w:r>
      <w:r w:rsidRPr="00B73BE4">
        <w:t xml:space="preserve">esponsible for facilitating project M&amp;E activities and for overseeing implementation </w:t>
      </w:r>
      <w:r>
        <w:t>the stakeholder engagement plan</w:t>
      </w:r>
      <w:r w:rsidRPr="00B73BE4">
        <w:t xml:space="preserve">. </w:t>
      </w:r>
    </w:p>
    <w:p w14:paraId="2E4B5C35" w14:textId="77777777" w:rsidR="000B0F7E" w:rsidRPr="000B0F7E" w:rsidRDefault="000B0F7E" w:rsidP="006B7832">
      <w:pPr>
        <w:pStyle w:val="ListParagraph"/>
        <w:numPr>
          <w:ilvl w:val="0"/>
          <w:numId w:val="16"/>
        </w:numPr>
      </w:pPr>
      <w:r>
        <w:t>Act as the social and environmental safeguards focal point for the project</w:t>
      </w:r>
      <w:r w:rsidRPr="00B73BE4">
        <w:t>.</w:t>
      </w:r>
    </w:p>
    <w:p w14:paraId="1C1D379F"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Capture lessons learned during project implementation; </w:t>
      </w:r>
    </w:p>
    <w:p w14:paraId="27EB847D"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Prepare the annual workplan for the following year; and update the Atlas Project Management module if external access is made available.</w:t>
      </w:r>
    </w:p>
    <w:p w14:paraId="11466BF5" w14:textId="77777777" w:rsidR="002C5D13" w:rsidRPr="00B73BE4" w:rsidRDefault="002C5D13" w:rsidP="006B7832">
      <w:pPr>
        <w:numPr>
          <w:ilvl w:val="0"/>
          <w:numId w:val="16"/>
        </w:numPr>
      </w:pPr>
      <w:r w:rsidRPr="00B73BE4">
        <w:t xml:space="preserve">Prepare the </w:t>
      </w:r>
      <w:r w:rsidR="0083586F" w:rsidRPr="00B73BE4">
        <w:t>GEF PIR</w:t>
      </w:r>
      <w:r w:rsidRPr="00B73BE4">
        <w:t xml:space="preserve"> and submit the final report to the </w:t>
      </w:r>
      <w:r w:rsidR="00055301" w:rsidRPr="00B73BE4">
        <w:t>PSC</w:t>
      </w:r>
      <w:r w:rsidRPr="00B73BE4">
        <w:t>;</w:t>
      </w:r>
    </w:p>
    <w:p w14:paraId="55A8407D" w14:textId="77777777" w:rsidR="002C5D13" w:rsidRPr="00B73BE4" w:rsidRDefault="002C5D13" w:rsidP="006B7832">
      <w:pPr>
        <w:numPr>
          <w:ilvl w:val="0"/>
          <w:numId w:val="16"/>
        </w:numPr>
      </w:pPr>
      <w:r w:rsidRPr="00B73BE4">
        <w:t xml:space="preserve">Based on the </w:t>
      </w:r>
      <w:r w:rsidR="0083586F" w:rsidRPr="00B73BE4">
        <w:t>GEF PIR</w:t>
      </w:r>
      <w:r w:rsidRPr="00B73BE4">
        <w:t xml:space="preserve"> and the </w:t>
      </w:r>
      <w:r w:rsidR="00055301" w:rsidRPr="00B73BE4">
        <w:t>PSC</w:t>
      </w:r>
      <w:r w:rsidRPr="00B73BE4">
        <w:t xml:space="preserve"> review, prepare the AWP for the following year.</w:t>
      </w:r>
    </w:p>
    <w:p w14:paraId="32BED4E0" w14:textId="77777777" w:rsidR="002C5D13" w:rsidRPr="00B73BE4" w:rsidRDefault="002C5D13" w:rsidP="006B7832">
      <w:pPr>
        <w:numPr>
          <w:ilvl w:val="0"/>
          <w:numId w:val="16"/>
        </w:numPr>
      </w:pPr>
      <w:r w:rsidRPr="00B73BE4">
        <w:t xml:space="preserve">Ensure the mid-term review process is undertaken as per the UNDP guidance, and submit the final MTR report to the </w:t>
      </w:r>
      <w:r w:rsidR="00055301" w:rsidRPr="00B73BE4">
        <w:t>PSC</w:t>
      </w:r>
      <w:r w:rsidRPr="00B73BE4">
        <w:t>.</w:t>
      </w:r>
    </w:p>
    <w:p w14:paraId="5DF96A91" w14:textId="77777777" w:rsidR="002C5D13" w:rsidRPr="00B73BE4" w:rsidRDefault="002C5D13" w:rsidP="006B7832">
      <w:pPr>
        <w:numPr>
          <w:ilvl w:val="0"/>
          <w:numId w:val="16"/>
        </w:numPr>
      </w:pPr>
      <w:r w:rsidRPr="00B73BE4">
        <w:t xml:space="preserve">Identify follow-on actions and submit them for consideration to the </w:t>
      </w:r>
      <w:r w:rsidR="00055301" w:rsidRPr="00B73BE4">
        <w:t>PSC</w:t>
      </w:r>
      <w:r w:rsidRPr="00B73BE4">
        <w:t>;</w:t>
      </w:r>
    </w:p>
    <w:p w14:paraId="447A2AAC" w14:textId="77777777" w:rsidR="002C5D13" w:rsidRDefault="002C5D13" w:rsidP="006B7832">
      <w:pPr>
        <w:numPr>
          <w:ilvl w:val="0"/>
          <w:numId w:val="16"/>
        </w:numPr>
      </w:pPr>
      <w:r w:rsidRPr="00B73BE4">
        <w:t xml:space="preserve">Ensure the terminal evaluation process is undertaken as per the UNDP guidance, and submit the final TE report to the </w:t>
      </w:r>
      <w:r w:rsidR="00055301" w:rsidRPr="00B73BE4">
        <w:t>PSC</w:t>
      </w:r>
      <w:r w:rsidR="00C8679B" w:rsidRPr="00B73BE4">
        <w:t>.</w:t>
      </w:r>
    </w:p>
    <w:p w14:paraId="1DC3D4D7" w14:textId="77777777" w:rsidR="000B0F7E" w:rsidRDefault="000B0F7E" w:rsidP="000B0F7E"/>
    <w:p w14:paraId="7CC8F319" w14:textId="77777777" w:rsidR="003377F1" w:rsidRPr="00B73BE4" w:rsidRDefault="003377F1" w:rsidP="006B7832">
      <w:pPr>
        <w:numPr>
          <w:ilvl w:val="0"/>
          <w:numId w:val="10"/>
        </w:numPr>
        <w:ind w:left="0" w:firstLine="0"/>
      </w:pPr>
      <w:r w:rsidRPr="00B73BE4">
        <w:t>Brief explanations of roles and responsibilities of the other members of the PMO are provided below</w:t>
      </w:r>
      <w:r w:rsidR="00956FAF" w:rsidRPr="00B73BE4">
        <w:t xml:space="preserve"> and terms of reference are included in </w:t>
      </w:r>
      <w:r w:rsidR="00956FAF" w:rsidRPr="00B73BE4">
        <w:rPr>
          <w:b/>
        </w:rPr>
        <w:t>Annex D</w:t>
      </w:r>
      <w:r w:rsidRPr="00B73BE4">
        <w:t>.</w:t>
      </w:r>
    </w:p>
    <w:p w14:paraId="442312B9" w14:textId="77777777"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10921ACD" w14:textId="76C2E3B9"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 days over</w:t>
      </w:r>
      <w:r w:rsidR="00FA4DCA" w:rsidRPr="00726633">
        <w:t xml:space="preserve"> the 5 years of implementation.</w:t>
      </w:r>
    </w:p>
    <w:p w14:paraId="501AEAE9" w14:textId="77777777" w:rsidR="003377F1" w:rsidRPr="00B73BE4" w:rsidRDefault="003377F1" w:rsidP="003377F1"/>
    <w:p w14:paraId="33B2CE94" w14:textId="77777777" w:rsidR="003377F1" w:rsidRPr="00B73BE4" w:rsidRDefault="003377F1" w:rsidP="006B7832">
      <w:pPr>
        <w:numPr>
          <w:ilvl w:val="0"/>
          <w:numId w:val="10"/>
        </w:numPr>
        <w:ind w:left="0" w:firstLine="0"/>
      </w:pPr>
      <w:r w:rsidRPr="00B73BE4">
        <w:t xml:space="preserve">The position of Project Manager will be jointly recruited by </w:t>
      </w:r>
      <w:r w:rsidR="00DF65EC">
        <w:t xml:space="preserve">the </w:t>
      </w:r>
      <w:r w:rsidR="00F66D5E">
        <w:t>DARA</w:t>
      </w:r>
      <w:r w:rsidRPr="00B73BE4">
        <w:t xml:space="preserve"> and UNDP nationally, and the desired candidate would be someone with relevant experience. The 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77777777" w:rsidR="003377F1" w:rsidRPr="00B73BE4" w:rsidRDefault="003377F1" w:rsidP="006B7832">
      <w:pPr>
        <w:numPr>
          <w:ilvl w:val="0"/>
          <w:numId w:val="10"/>
        </w:numPr>
        <w:ind w:left="0" w:firstLine="0"/>
      </w:pPr>
      <w:r w:rsidRPr="00B73BE4">
        <w:t>Short-term support will be procured as needed among qualified national and local consultants, institutes, and civil society organisations 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054AAFF2"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the </w:t>
      </w:r>
      <w:r w:rsidRPr="00A028CA">
        <w:t>NPD, with</w:t>
      </w:r>
      <w:r w:rsidRPr="00B73BE4">
        <w:t xml:space="preserve"> support from the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2428EBDF" w14:textId="77777777" w:rsidR="00871DEB" w:rsidRPr="00B73BE4" w:rsidRDefault="002C5D13" w:rsidP="006B7832">
      <w:pPr>
        <w:numPr>
          <w:ilvl w:val="0"/>
          <w:numId w:val="10"/>
        </w:numPr>
        <w:ind w:left="0" w:firstLine="0"/>
      </w:pPr>
      <w:r w:rsidRPr="00B73BE4">
        <w:rPr>
          <w:b/>
          <w:szCs w:val="20"/>
        </w:rPr>
        <w:t>Project Assurance</w:t>
      </w:r>
      <w:r w:rsidRPr="00B73BE4">
        <w:rPr>
          <w:szCs w:val="20"/>
        </w:rPr>
        <w:t xml:space="preserve">:  UNDP provides a three – tier supervision, oversight and quality assurance role – funded by the </w:t>
      </w:r>
      <w:r w:rsidR="0083586F" w:rsidRPr="00B73BE4">
        <w:rPr>
          <w:szCs w:val="20"/>
        </w:rPr>
        <w:t xml:space="preserve">GEF </w:t>
      </w:r>
      <w:r w:rsidRPr="00B73BE4">
        <w:rPr>
          <w:szCs w:val="20"/>
        </w:rPr>
        <w:t xml:space="preserve">agency fee – involving UNDP staff in Country Offices and at regional and headquarters levels. Project Assurance must be totally independent of the Project Management function. The quality assurance role supports the </w:t>
      </w:r>
      <w:r w:rsidR="00871DEB" w:rsidRPr="00B73BE4">
        <w:rPr>
          <w:szCs w:val="20"/>
        </w:rPr>
        <w:t>PSC</w:t>
      </w:r>
      <w:r w:rsidRPr="00B73BE4">
        <w:rPr>
          <w:szCs w:val="20"/>
        </w:rPr>
        <w:t xml:space="preserve"> and Project Management </w:t>
      </w:r>
      <w:r w:rsidR="00871DEB" w:rsidRPr="00B73BE4">
        <w:rPr>
          <w:szCs w:val="20"/>
        </w:rPr>
        <w:t>Office</w:t>
      </w:r>
      <w:r w:rsidRPr="00B73BE4">
        <w:rPr>
          <w:szCs w:val="20"/>
        </w:rPr>
        <w:t xml:space="preserve"> by carrying out objective and independent project oversight and monitoring functions. This role ensures appropriate project management milestones are managed and completed. The </w:t>
      </w:r>
      <w:r w:rsidR="00871DEB" w:rsidRPr="00B73BE4">
        <w:rPr>
          <w:szCs w:val="20"/>
        </w:rPr>
        <w:t>PSC</w:t>
      </w:r>
      <w:r w:rsidRPr="00B73BE4">
        <w:rPr>
          <w:szCs w:val="20"/>
        </w:rPr>
        <w:t xml:space="preserve"> cannot delegate any of its quality assurance responsibilities to the Project Manager.  This project oversight and quality assurance role is covered by the </w:t>
      </w:r>
      <w:r w:rsidR="0083586F" w:rsidRPr="00B73BE4">
        <w:rPr>
          <w:szCs w:val="20"/>
        </w:rPr>
        <w:t>GEF Agency</w:t>
      </w:r>
      <w:r w:rsidRPr="00B73BE4">
        <w:rPr>
          <w:szCs w:val="20"/>
        </w:rPr>
        <w:t>.</w:t>
      </w:r>
    </w:p>
    <w:p w14:paraId="50ED7EB0" w14:textId="77777777" w:rsidR="00871DEB" w:rsidRPr="00B73BE4" w:rsidRDefault="00871DEB" w:rsidP="00871DEB">
      <w:pPr>
        <w:rPr>
          <w:szCs w:val="20"/>
          <w:u w:val="single"/>
        </w:rPr>
      </w:pPr>
    </w:p>
    <w:p w14:paraId="4FE282A7" w14:textId="5DA1F3F8"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C62E8D">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p>
    <w:p w14:paraId="5643C002" w14:textId="77777777" w:rsidR="00B7573D" w:rsidRPr="00BE700E" w:rsidRDefault="00B7573D" w:rsidP="00B7573D"/>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6" w:name="_Toc510702331"/>
      <w:r w:rsidRPr="00B73BE4">
        <w:rPr>
          <w:rFonts w:ascii="Calibri" w:hAnsi="Calibri"/>
        </w:rPr>
        <w:t>Financial Planning and Management</w:t>
      </w:r>
      <w:bookmarkEnd w:id="126"/>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67FC8A11"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3131"/>
        <w:gridCol w:w="1557"/>
        <w:gridCol w:w="1695"/>
      </w:tblGrid>
      <w:tr w:rsidR="006F4070" w:rsidRPr="00B73BE4" w14:paraId="537971C9" w14:textId="77777777" w:rsidTr="00572547">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131"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57"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69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572547">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3131"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557"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695"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572547">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3131"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r w:rsidR="004247C5">
              <w:rPr>
                <w:bCs/>
                <w:sz w:val="16"/>
                <w:szCs w:val="16"/>
              </w:rPr>
              <w:t>Shanlan</w:t>
            </w:r>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Wuzhishan pig and Jiaji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57"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69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572547">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Fomianshan Farmers Association of Cultivation and Animal Husbandry in Baisha</w:t>
            </w:r>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1" w:type="dxa"/>
            <w:vMerge/>
            <w:shd w:val="clear" w:color="auto" w:fill="auto"/>
          </w:tcPr>
          <w:p w14:paraId="54BCCDC3" w14:textId="77777777" w:rsidR="009E13D8" w:rsidRPr="00B73BE4" w:rsidRDefault="009E13D8" w:rsidP="007236C9">
            <w:pPr>
              <w:jc w:val="left"/>
              <w:rPr>
                <w:bCs/>
                <w:sz w:val="16"/>
                <w:szCs w:val="16"/>
              </w:rPr>
            </w:pPr>
          </w:p>
        </w:tc>
        <w:tc>
          <w:tcPr>
            <w:tcW w:w="1557"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572547">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 xml:space="preserve">Hainan </w:t>
            </w:r>
            <w:proofErr w:type="spellStart"/>
            <w:r w:rsidR="004247C5" w:rsidRPr="004247C5">
              <w:rPr>
                <w:color w:val="000000"/>
                <w:sz w:val="16"/>
                <w:szCs w:val="16"/>
              </w:rPr>
              <w:t>Chuanwei</w:t>
            </w:r>
            <w:proofErr w:type="spellEnd"/>
            <w:r w:rsidR="004247C5" w:rsidRPr="004247C5">
              <w:rPr>
                <w:color w:val="000000"/>
                <w:sz w:val="16"/>
                <w:szCs w:val="16"/>
              </w:rPr>
              <w:t xml:space="preserve">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3131" w:type="dxa"/>
            <w:vMerge/>
            <w:shd w:val="clear" w:color="auto" w:fill="auto"/>
          </w:tcPr>
          <w:p w14:paraId="5C447B6E" w14:textId="77777777" w:rsidR="009E13D8" w:rsidRPr="00B73BE4" w:rsidRDefault="009E13D8" w:rsidP="007236C9">
            <w:pPr>
              <w:jc w:val="left"/>
              <w:rPr>
                <w:bCs/>
                <w:sz w:val="16"/>
                <w:szCs w:val="16"/>
              </w:rPr>
            </w:pPr>
          </w:p>
        </w:tc>
        <w:tc>
          <w:tcPr>
            <w:tcW w:w="1557"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6B8050FE"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policies on the recovery of direct costs. These services (and their costs) are specified in the Letter of </w:t>
      </w:r>
      <w:r w:rsidRPr="001318F8">
        <w:rPr>
          <w:szCs w:val="20"/>
        </w:rPr>
        <w:t xml:space="preserve">Agreement </w:t>
      </w:r>
      <w:r w:rsidRPr="001318F8">
        <w:rPr>
          <w:b/>
          <w:bCs/>
          <w:szCs w:val="20"/>
        </w:rPr>
        <w:t xml:space="preserve">(Annex </w:t>
      </w:r>
      <w:r w:rsidR="00B87819" w:rsidRPr="001318F8">
        <w:rPr>
          <w:b/>
          <w:bCs/>
          <w:szCs w:val="20"/>
        </w:rPr>
        <w:t>O</w:t>
      </w:r>
      <w:r w:rsidRPr="001318F8">
        <w:rPr>
          <w:b/>
          <w:bCs/>
          <w:szCs w:val="20"/>
        </w:rPr>
        <w:t>).</w:t>
      </w:r>
      <w:r w:rsidRPr="001318F8">
        <w:rPr>
          <w:szCs w:val="20"/>
        </w:rPr>
        <w:t xml:space="preserve"> As is</w:t>
      </w:r>
      <w:r w:rsidRPr="00B73BE4">
        <w:rPr>
          <w:szCs w:val="20"/>
        </w:rPr>
        <w:t xml:space="preserve"> determined by the GEF Council requirements, these service costs will be assigned as Project Management Cost, duly identified in the project budget as Direct Project Costs</w:t>
      </w:r>
      <w:r w:rsidRPr="001318F8">
        <w:rPr>
          <w:szCs w:val="20"/>
        </w:rPr>
        <w:t>. Eligible Direct Project Costs should not be charged as a flat percentage. They should be calculated on the basis of estimated actual or transaction</w:t>
      </w:r>
      <w:r w:rsidR="00B87819" w:rsidRPr="001318F8">
        <w:rPr>
          <w:szCs w:val="20"/>
        </w:rPr>
        <w:t>-</w:t>
      </w:r>
      <w:r w:rsidRPr="001318F8">
        <w:rPr>
          <w:szCs w:val="20"/>
        </w:rPr>
        <w:t>based costs and should be charged to the direct project costs account codes: “64397- Services to projects – CO staff” and “74596 – Services to projects – GOE for CO”</w:t>
      </w:r>
      <w:r w:rsidRPr="00B73BE4">
        <w:rPr>
          <w:szCs w:val="20"/>
        </w:rPr>
        <w:t>.</w:t>
      </w:r>
    </w:p>
    <w:p w14:paraId="04A461CE" w14:textId="77777777" w:rsidR="00537C61" w:rsidRPr="00B73BE4" w:rsidRDefault="00537C61" w:rsidP="00537C61"/>
    <w:p w14:paraId="3148DF33" w14:textId="77777777"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8"/>
          <w:footerReference w:type="default" r:id="rId39"/>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27" w:name="_Toc510702332"/>
      <w:r w:rsidRPr="00B73BE4">
        <w:rPr>
          <w:rFonts w:ascii="Calibri" w:hAnsi="Calibri"/>
          <w:szCs w:val="28"/>
        </w:rPr>
        <w:t>Total Budget and Work Plan</w:t>
      </w:r>
      <w:bookmarkEnd w:id="127"/>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AE337C" w:rsidRPr="005E12AF" w14:paraId="22B02B9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9EB9569"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DCF9BC9"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C2F1E6C"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54779379" w:rsidR="00AE337C" w:rsidRPr="005E12AF" w:rsidRDefault="00AE337C" w:rsidP="00AE337C">
            <w:pPr>
              <w:jc w:val="right"/>
              <w:rPr>
                <w:rFonts w:eastAsia="Times New Roman" w:cs="Calibri"/>
                <w:color w:val="000000"/>
                <w:sz w:val="16"/>
                <w:szCs w:val="16"/>
              </w:rPr>
            </w:pPr>
            <w:r>
              <w:rPr>
                <w:rFonts w:cs="Calibri"/>
                <w:color w:val="000000"/>
                <w:sz w:val="16"/>
                <w:szCs w:val="16"/>
              </w:rPr>
              <w:t>5,600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5700A7CB" w:rsidR="00AE337C" w:rsidRPr="005E12AF" w:rsidRDefault="00AE337C" w:rsidP="00AE337C">
            <w:pPr>
              <w:jc w:val="right"/>
              <w:rPr>
                <w:rFonts w:eastAsia="Times New Roman" w:cs="Calibri"/>
                <w:color w:val="000000"/>
                <w:sz w:val="16"/>
                <w:szCs w:val="16"/>
              </w:rPr>
            </w:pPr>
            <w:r>
              <w:rPr>
                <w:rFonts w:cs="Calibri"/>
                <w:color w:val="000000"/>
                <w:sz w:val="16"/>
                <w:szCs w:val="16"/>
              </w:rPr>
              <w:t>5,885</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4E14CC0E" w:rsidR="00AE337C" w:rsidRPr="005E12AF" w:rsidRDefault="00AE337C" w:rsidP="00AE337C">
            <w:pPr>
              <w:jc w:val="right"/>
              <w:rPr>
                <w:rFonts w:eastAsia="Times New Roman" w:cs="Calibri"/>
                <w:color w:val="000000"/>
                <w:sz w:val="16"/>
                <w:szCs w:val="16"/>
              </w:rPr>
            </w:pPr>
            <w:r>
              <w:rPr>
                <w:rFonts w:cs="Calibri"/>
                <w:color w:val="000000"/>
                <w:sz w:val="16"/>
                <w:szCs w:val="16"/>
              </w:rPr>
              <w:t>6,175</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04A2A9F6" w:rsidR="00AE337C" w:rsidRPr="005E12AF" w:rsidRDefault="00AE337C" w:rsidP="00AE337C">
            <w:pPr>
              <w:jc w:val="right"/>
              <w:rPr>
                <w:rFonts w:eastAsia="Times New Roman" w:cs="Calibri"/>
                <w:color w:val="000000"/>
                <w:sz w:val="16"/>
                <w:szCs w:val="16"/>
              </w:rPr>
            </w:pPr>
            <w:r>
              <w:rPr>
                <w:rFonts w:cs="Calibri"/>
                <w:color w:val="000000"/>
                <w:sz w:val="16"/>
                <w:szCs w:val="16"/>
              </w:rPr>
              <w:t>6,490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2BD31112" w:rsidR="00AE337C" w:rsidRPr="005E12AF" w:rsidRDefault="00AE337C" w:rsidP="00AE337C">
            <w:pPr>
              <w:jc w:val="right"/>
              <w:rPr>
                <w:rFonts w:eastAsia="Times New Roman" w:cs="Calibri"/>
                <w:color w:val="000000"/>
                <w:sz w:val="16"/>
                <w:szCs w:val="16"/>
              </w:rPr>
            </w:pPr>
            <w:r>
              <w:rPr>
                <w:rFonts w:cs="Calibri"/>
                <w:color w:val="000000"/>
                <w:sz w:val="16"/>
                <w:szCs w:val="16"/>
              </w:rPr>
              <w:t>6,810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26143AD9" w:rsidR="00AE337C" w:rsidRPr="005E12AF" w:rsidRDefault="00AE337C" w:rsidP="00AE337C">
            <w:pPr>
              <w:jc w:val="right"/>
              <w:rPr>
                <w:rFonts w:eastAsia="Times New Roman" w:cs="Calibri"/>
                <w:color w:val="000000"/>
                <w:sz w:val="16"/>
                <w:szCs w:val="16"/>
              </w:rPr>
            </w:pPr>
            <w:r>
              <w:rPr>
                <w:rFonts w:cs="Calibri"/>
                <w:color w:val="000000"/>
                <w:sz w:val="16"/>
                <w:szCs w:val="16"/>
              </w:rPr>
              <w:t>30,960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AE337C" w:rsidRPr="005E12AF"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296DDA47"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22,900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3331D0C5"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33,810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6BDFBF1B"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34,100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5AE1E16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26,665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2B19108D"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22,485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448C6B82"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139,960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AE337C" w:rsidRPr="005E12AF" w:rsidRDefault="00AE337C" w:rsidP="00AE337C">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AE337C" w:rsidRPr="005E12AF" w14:paraId="3BEE667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F97D700"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F1FEAF2"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C8EB44"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3161B986" w:rsidR="00AE337C" w:rsidRPr="005E12AF" w:rsidRDefault="00AE337C" w:rsidP="00AE337C">
            <w:pPr>
              <w:jc w:val="right"/>
              <w:rPr>
                <w:rFonts w:eastAsia="Times New Roman" w:cs="Calibri"/>
                <w:color w:val="000000"/>
                <w:sz w:val="16"/>
                <w:szCs w:val="16"/>
              </w:rPr>
            </w:pPr>
            <w:r>
              <w:rPr>
                <w:rFonts w:cs="Calibri"/>
                <w:color w:val="000000"/>
                <w:sz w:val="16"/>
                <w:szCs w:val="16"/>
              </w:rPr>
              <w:t>9,150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4A9B03EC" w:rsidR="00AE337C" w:rsidRPr="005E12AF" w:rsidRDefault="00AE337C" w:rsidP="00AE337C">
            <w:pPr>
              <w:jc w:val="right"/>
              <w:rPr>
                <w:rFonts w:eastAsia="Times New Roman" w:cs="Calibri"/>
                <w:color w:val="000000"/>
                <w:sz w:val="16"/>
                <w:szCs w:val="16"/>
              </w:rPr>
            </w:pPr>
            <w:r>
              <w:rPr>
                <w:rFonts w:cs="Calibri"/>
                <w:color w:val="000000"/>
                <w:sz w:val="16"/>
                <w:szCs w:val="16"/>
              </w:rPr>
              <w:t>9,615</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643080EB" w:rsidR="00AE337C" w:rsidRPr="005E12AF" w:rsidRDefault="00AE337C" w:rsidP="00AE337C">
            <w:pPr>
              <w:jc w:val="right"/>
              <w:rPr>
                <w:rFonts w:eastAsia="Times New Roman" w:cs="Calibri"/>
                <w:color w:val="000000"/>
                <w:sz w:val="16"/>
                <w:szCs w:val="16"/>
              </w:rPr>
            </w:pPr>
            <w:r>
              <w:rPr>
                <w:rFonts w:cs="Calibri"/>
                <w:color w:val="000000"/>
                <w:sz w:val="16"/>
                <w:szCs w:val="16"/>
              </w:rPr>
              <w:t>10,090</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1B51607E" w:rsidR="00AE337C" w:rsidRPr="005E12AF" w:rsidRDefault="00AE337C" w:rsidP="00AE337C">
            <w:pPr>
              <w:jc w:val="right"/>
              <w:rPr>
                <w:rFonts w:eastAsia="Times New Roman" w:cs="Calibri"/>
                <w:color w:val="000000"/>
                <w:sz w:val="16"/>
                <w:szCs w:val="16"/>
              </w:rPr>
            </w:pPr>
            <w:r>
              <w:rPr>
                <w:rFonts w:cs="Calibri"/>
                <w:color w:val="000000"/>
                <w:sz w:val="16"/>
                <w:szCs w:val="16"/>
              </w:rPr>
              <w:t>10,605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4E2C9601" w:rsidR="00AE337C" w:rsidRPr="005E12AF" w:rsidRDefault="00AE337C" w:rsidP="00AE337C">
            <w:pPr>
              <w:jc w:val="right"/>
              <w:rPr>
                <w:rFonts w:eastAsia="Times New Roman" w:cs="Calibri"/>
                <w:color w:val="000000"/>
                <w:sz w:val="16"/>
                <w:szCs w:val="16"/>
              </w:rPr>
            </w:pPr>
            <w:r>
              <w:rPr>
                <w:rFonts w:cs="Calibri"/>
                <w:color w:val="000000"/>
                <w:sz w:val="16"/>
                <w:szCs w:val="16"/>
              </w:rPr>
              <w:t>11,130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151CC514" w:rsidR="00AE337C" w:rsidRPr="005E12AF" w:rsidRDefault="00AE337C" w:rsidP="00AE337C">
            <w:pPr>
              <w:jc w:val="right"/>
              <w:rPr>
                <w:rFonts w:eastAsia="Times New Roman" w:cs="Calibri"/>
                <w:color w:val="000000"/>
                <w:sz w:val="16"/>
                <w:szCs w:val="16"/>
              </w:rPr>
            </w:pPr>
            <w:r>
              <w:rPr>
                <w:rFonts w:cs="Calibri"/>
                <w:color w:val="000000"/>
                <w:sz w:val="16"/>
                <w:szCs w:val="16"/>
              </w:rPr>
              <w:t>50,590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397316" w:rsidRPr="005E12AF"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6C9C8BEE" w:rsidR="00397316"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ED2CA86"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2F172BD5"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AE337C" w:rsidRPr="005E12AF"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AE337C" w:rsidRPr="005E12AF" w:rsidRDefault="00AE337C" w:rsidP="00AE337C">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0F525B6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66,200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63E00D0E"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174,415</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345477FD"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247,390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3DD8FE8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168,205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26DF0172"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75,380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4948E4B5"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731,590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397316" w:rsidRPr="005E12AF"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397316" w:rsidRPr="005E12AF" w:rsidRDefault="00397316" w:rsidP="00397316">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72C1D76D"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397316" w:rsidRPr="005E12AF"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5E12AF" w:rsidRDefault="00397316" w:rsidP="00397316">
            <w:pPr>
              <w:jc w:val="right"/>
              <w:rPr>
                <w:rFonts w:eastAsia="Times New Roman" w:cs="Calibri"/>
                <w:color w:val="000000"/>
                <w:sz w:val="16"/>
                <w:szCs w:val="16"/>
              </w:rPr>
            </w:pPr>
            <w:r>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5E12AF" w:rsidRDefault="00397316" w:rsidP="00397316">
            <w:pPr>
              <w:jc w:val="right"/>
              <w:rPr>
                <w:rFonts w:eastAsia="Times New Roman" w:cs="Calibri"/>
                <w:color w:val="000000"/>
                <w:sz w:val="16"/>
                <w:szCs w:val="16"/>
              </w:rPr>
            </w:pPr>
            <w:r>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5E12AF" w:rsidRDefault="00397316" w:rsidP="00397316">
            <w:pPr>
              <w:jc w:val="right"/>
              <w:rPr>
                <w:rFonts w:eastAsia="Times New Roman" w:cs="Calibri"/>
                <w:color w:val="000000"/>
                <w:sz w:val="16"/>
                <w:szCs w:val="16"/>
              </w:rPr>
            </w:pPr>
            <w:r>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5E12AF" w:rsidRDefault="00397316" w:rsidP="00397316">
            <w:pPr>
              <w:jc w:val="right"/>
              <w:rPr>
                <w:rFonts w:eastAsia="Times New Roman" w:cs="Calibri"/>
                <w:color w:val="000000"/>
                <w:sz w:val="16"/>
                <w:szCs w:val="16"/>
              </w:rPr>
            </w:pPr>
            <w:r>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6D0269F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397316" w:rsidRPr="005E12AF" w14:paraId="52661A0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457423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2933E8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3462115"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770DA0CD" w:rsidR="00397316" w:rsidRPr="005E12AF" w:rsidRDefault="00397316" w:rsidP="00397316">
            <w:pPr>
              <w:jc w:val="right"/>
              <w:rPr>
                <w:rFonts w:eastAsia="Times New Roman" w:cs="Calibri"/>
                <w:color w:val="000000"/>
                <w:sz w:val="16"/>
                <w:szCs w:val="16"/>
              </w:rPr>
            </w:pPr>
            <w:r>
              <w:rPr>
                <w:rFonts w:cs="Calibri"/>
                <w:color w:val="000000"/>
                <w:sz w:val="16"/>
                <w:szCs w:val="16"/>
              </w:rPr>
              <w:t>7,650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60A3F129" w:rsidR="00397316" w:rsidRPr="005E12AF" w:rsidRDefault="00397316" w:rsidP="00397316">
            <w:pPr>
              <w:jc w:val="right"/>
              <w:rPr>
                <w:rFonts w:eastAsia="Times New Roman" w:cs="Calibri"/>
                <w:color w:val="000000"/>
                <w:sz w:val="16"/>
                <w:szCs w:val="16"/>
              </w:rPr>
            </w:pPr>
            <w:r>
              <w:rPr>
                <w:rFonts w:cs="Calibri"/>
                <w:color w:val="000000"/>
                <w:sz w:val="16"/>
                <w:szCs w:val="16"/>
              </w:rPr>
              <w:t>8,040</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7F313162" w:rsidR="00397316" w:rsidRPr="005E12AF" w:rsidRDefault="00397316" w:rsidP="00397316">
            <w:pPr>
              <w:jc w:val="right"/>
              <w:rPr>
                <w:rFonts w:eastAsia="Times New Roman" w:cs="Calibri"/>
                <w:color w:val="000000"/>
                <w:sz w:val="16"/>
                <w:szCs w:val="16"/>
              </w:rPr>
            </w:pPr>
            <w:r>
              <w:rPr>
                <w:rFonts w:cs="Calibri"/>
                <w:color w:val="000000"/>
                <w:sz w:val="16"/>
                <w:szCs w:val="16"/>
              </w:rPr>
              <w:t>8,435</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4CC76AC1" w:rsidR="00397316" w:rsidRPr="005E12AF" w:rsidRDefault="00397316" w:rsidP="00397316">
            <w:pPr>
              <w:jc w:val="right"/>
              <w:rPr>
                <w:rFonts w:eastAsia="Times New Roman" w:cs="Calibri"/>
                <w:color w:val="000000"/>
                <w:sz w:val="16"/>
                <w:szCs w:val="16"/>
              </w:rPr>
            </w:pPr>
            <w:r>
              <w:rPr>
                <w:rFonts w:cs="Calibri"/>
                <w:color w:val="000000"/>
                <w:sz w:val="16"/>
                <w:szCs w:val="16"/>
              </w:rPr>
              <w:t>8,865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44C9494E" w:rsidR="00397316" w:rsidRPr="005E12AF" w:rsidRDefault="00397316" w:rsidP="00397316">
            <w:pPr>
              <w:jc w:val="right"/>
              <w:rPr>
                <w:rFonts w:eastAsia="Times New Roman" w:cs="Calibri"/>
                <w:color w:val="000000"/>
                <w:sz w:val="16"/>
                <w:szCs w:val="16"/>
              </w:rPr>
            </w:pPr>
            <w:r>
              <w:rPr>
                <w:rFonts w:cs="Calibri"/>
                <w:color w:val="000000"/>
                <w:sz w:val="16"/>
                <w:szCs w:val="16"/>
              </w:rPr>
              <w:t>9,300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2971F9A7" w:rsidR="00397316" w:rsidRPr="005E12AF" w:rsidRDefault="00397316" w:rsidP="00397316">
            <w:pPr>
              <w:jc w:val="right"/>
              <w:rPr>
                <w:rFonts w:eastAsia="Times New Roman" w:cs="Calibri"/>
                <w:color w:val="000000"/>
                <w:sz w:val="16"/>
                <w:szCs w:val="16"/>
              </w:rPr>
            </w:pPr>
            <w:r>
              <w:rPr>
                <w:rFonts w:cs="Calibri"/>
                <w:color w:val="000000"/>
                <w:sz w:val="16"/>
                <w:szCs w:val="16"/>
              </w:rPr>
              <w:t>42,290</w:t>
            </w:r>
          </w:p>
        </w:tc>
        <w:tc>
          <w:tcPr>
            <w:tcW w:w="900" w:type="dxa"/>
            <w:tcBorders>
              <w:top w:val="nil"/>
              <w:left w:val="nil"/>
              <w:bottom w:val="single" w:sz="4" w:space="0" w:color="auto"/>
              <w:right w:val="single" w:sz="4" w:space="0" w:color="auto"/>
            </w:tcBorders>
            <w:shd w:val="clear" w:color="auto" w:fill="auto"/>
            <w:vAlign w:val="center"/>
            <w:hideMark/>
          </w:tcPr>
          <w:p w14:paraId="79587AA6" w14:textId="77FB82FF"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397316" w:rsidRPr="005E12AF"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78F3D1C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397316" w:rsidRPr="005E12AF"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FAD30C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1E11BC95"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0FF3A3A"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3AFB6A46"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AD68CB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54020A80" w:rsidR="00397316" w:rsidRPr="005E12AF" w:rsidRDefault="00397316" w:rsidP="00397316">
            <w:pPr>
              <w:jc w:val="right"/>
              <w:rPr>
                <w:rFonts w:eastAsia="Times New Roman" w:cs="Calibri"/>
                <w:color w:val="000000"/>
                <w:sz w:val="16"/>
                <w:szCs w:val="16"/>
              </w:rPr>
            </w:pPr>
            <w:r>
              <w:rPr>
                <w:rFonts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3A31F88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397316" w:rsidRPr="005E12AF"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18552D32" w:rsidR="00397316" w:rsidRPr="005E12AF" w:rsidRDefault="00397316" w:rsidP="00397316">
            <w:pPr>
              <w:jc w:val="center"/>
              <w:rPr>
                <w:rFonts w:eastAsia="Times New Roman" w:cs="Calibri"/>
                <w:i/>
                <w:iCs/>
                <w:color w:val="000000"/>
                <w:sz w:val="16"/>
                <w:szCs w:val="16"/>
              </w:rPr>
            </w:pPr>
            <w:r>
              <w:rPr>
                <w:rFonts w:eastAsia="Times New Roman" w:cs="Calibri"/>
                <w:i/>
                <w:iCs/>
                <w:color w:val="000000"/>
                <w:sz w:val="16"/>
                <w:szCs w:val="16"/>
              </w:rPr>
              <w:t>20</w:t>
            </w:r>
          </w:p>
        </w:tc>
      </w:tr>
      <w:tr w:rsidR="00397316" w:rsidRPr="005E12AF"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397316" w:rsidRPr="005E12AF" w:rsidRDefault="00397316" w:rsidP="00397316">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397316" w:rsidRPr="005E12AF" w:rsidRDefault="00397316" w:rsidP="00397316">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397316" w:rsidRPr="005E12AF" w:rsidRDefault="00397316" w:rsidP="00397316">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7564F38C"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28,965</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016D3BE9"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59,930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53C85F95"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60,325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48C098E2"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57,740</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23832E0D"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49,130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2A5312F1"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256,090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FB2B2AD"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B513B4" w:rsidRPr="005E12AF"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537C399B"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B513B4" w:rsidRPr="005E12AF"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1EA6473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B513B4" w:rsidRPr="005E12AF" w14:paraId="4CDA8B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EE12783"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B58876"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25FFAF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650649CF" w:rsidR="00B513B4" w:rsidRPr="005E12AF" w:rsidRDefault="00B513B4" w:rsidP="00B513B4">
            <w:pPr>
              <w:jc w:val="right"/>
              <w:rPr>
                <w:rFonts w:eastAsia="Times New Roman" w:cs="Calibri"/>
                <w:color w:val="000000"/>
                <w:sz w:val="16"/>
                <w:szCs w:val="16"/>
              </w:rPr>
            </w:pPr>
            <w:r>
              <w:rPr>
                <w:rFonts w:cs="Calibri"/>
                <w:color w:val="000000"/>
                <w:sz w:val="16"/>
                <w:szCs w:val="16"/>
              </w:rPr>
              <w:t>3,550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6B5F749F" w:rsidR="00B513B4" w:rsidRPr="005E12AF" w:rsidRDefault="00B513B4" w:rsidP="00B513B4">
            <w:pPr>
              <w:jc w:val="right"/>
              <w:rPr>
                <w:rFonts w:eastAsia="Times New Roman" w:cs="Calibri"/>
                <w:color w:val="000000"/>
                <w:sz w:val="16"/>
                <w:szCs w:val="16"/>
              </w:rPr>
            </w:pPr>
            <w:r>
              <w:rPr>
                <w:rFonts w:cs="Calibri"/>
                <w:color w:val="000000"/>
                <w:sz w:val="16"/>
                <w:szCs w:val="16"/>
              </w:rPr>
              <w:t>3,730</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3C7B6A1A" w:rsidR="00B513B4" w:rsidRPr="005E12AF" w:rsidRDefault="00B513B4" w:rsidP="00B513B4">
            <w:pPr>
              <w:jc w:val="right"/>
              <w:rPr>
                <w:rFonts w:eastAsia="Times New Roman" w:cs="Calibri"/>
                <w:color w:val="000000"/>
                <w:sz w:val="16"/>
                <w:szCs w:val="16"/>
              </w:rPr>
            </w:pPr>
            <w:r>
              <w:rPr>
                <w:rFonts w:cs="Calibri"/>
                <w:color w:val="000000"/>
                <w:sz w:val="16"/>
                <w:szCs w:val="16"/>
              </w:rPr>
              <w:t>3,915</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1D9274FA" w:rsidR="00B513B4" w:rsidRPr="005E12AF" w:rsidRDefault="00B513B4" w:rsidP="00B513B4">
            <w:pPr>
              <w:jc w:val="right"/>
              <w:rPr>
                <w:rFonts w:eastAsia="Times New Roman" w:cs="Calibri"/>
                <w:color w:val="000000"/>
                <w:sz w:val="16"/>
                <w:szCs w:val="16"/>
              </w:rPr>
            </w:pPr>
            <w:r>
              <w:rPr>
                <w:rFonts w:cs="Calibri"/>
                <w:color w:val="000000"/>
                <w:sz w:val="16"/>
                <w:szCs w:val="16"/>
              </w:rPr>
              <w:t>4,115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55114A0B" w:rsidR="00B513B4" w:rsidRPr="005E12AF" w:rsidRDefault="00B513B4" w:rsidP="00B513B4">
            <w:pPr>
              <w:jc w:val="right"/>
              <w:rPr>
                <w:rFonts w:eastAsia="Times New Roman" w:cs="Calibri"/>
                <w:color w:val="000000"/>
                <w:sz w:val="16"/>
                <w:szCs w:val="16"/>
              </w:rPr>
            </w:pPr>
            <w:r>
              <w:rPr>
                <w:rFonts w:cs="Calibri"/>
                <w:color w:val="000000"/>
                <w:sz w:val="16"/>
                <w:szCs w:val="16"/>
              </w:rPr>
              <w:t>4,320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5CB0A732" w:rsidR="00B513B4" w:rsidRPr="005E12AF" w:rsidRDefault="00B513B4" w:rsidP="00B513B4">
            <w:pPr>
              <w:jc w:val="right"/>
              <w:rPr>
                <w:rFonts w:eastAsia="Times New Roman" w:cs="Calibri"/>
                <w:color w:val="000000"/>
                <w:sz w:val="16"/>
                <w:szCs w:val="16"/>
              </w:rPr>
            </w:pPr>
            <w:r>
              <w:rPr>
                <w:rFonts w:cs="Calibri"/>
                <w:color w:val="000000"/>
                <w:sz w:val="16"/>
                <w:szCs w:val="16"/>
              </w:rPr>
              <w:t>19,630</w:t>
            </w:r>
          </w:p>
        </w:tc>
        <w:tc>
          <w:tcPr>
            <w:tcW w:w="900" w:type="dxa"/>
            <w:tcBorders>
              <w:top w:val="nil"/>
              <w:left w:val="nil"/>
              <w:bottom w:val="single" w:sz="4" w:space="0" w:color="auto"/>
              <w:right w:val="single" w:sz="4" w:space="0" w:color="auto"/>
            </w:tcBorders>
            <w:shd w:val="clear" w:color="auto" w:fill="auto"/>
            <w:vAlign w:val="center"/>
            <w:hideMark/>
          </w:tcPr>
          <w:p w14:paraId="57D621C6" w14:textId="03E75D7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B513B4" w:rsidRPr="005E12AF"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5802003"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B513B4" w:rsidRPr="005E12AF"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F5E50F6"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B513B4" w:rsidRPr="005E12AF"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2F1A552" w:rsidR="00B513B4" w:rsidRPr="005E12AF" w:rsidRDefault="00B513B4" w:rsidP="00B513B4">
            <w:pPr>
              <w:jc w:val="center"/>
              <w:rPr>
                <w:rFonts w:eastAsia="Times New Roman" w:cs="Calibri"/>
                <w:i/>
                <w:iCs/>
                <w:color w:val="000000"/>
                <w:sz w:val="16"/>
                <w:szCs w:val="16"/>
              </w:rPr>
            </w:pPr>
            <w:r w:rsidRPr="005E12AF">
              <w:rPr>
                <w:rFonts w:eastAsia="Times New Roman" w:cs="Calibri"/>
                <w:color w:val="000000"/>
                <w:sz w:val="18"/>
                <w:szCs w:val="18"/>
              </w:rPr>
              <w:t>27</w:t>
            </w:r>
          </w:p>
        </w:tc>
      </w:tr>
      <w:tr w:rsidR="00B513B4" w:rsidRPr="005E12AF"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5E12AF" w:rsidRDefault="00B513B4" w:rsidP="00B513B4">
            <w:pPr>
              <w:jc w:val="right"/>
              <w:rPr>
                <w:rFonts w:eastAsia="Times New Roman" w:cs="Calibri"/>
                <w:color w:val="000000"/>
                <w:sz w:val="16"/>
                <w:szCs w:val="16"/>
              </w:rPr>
            </w:pPr>
            <w:r>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5E12AF" w:rsidRDefault="00B513B4" w:rsidP="00B513B4">
            <w:pPr>
              <w:jc w:val="right"/>
              <w:rPr>
                <w:rFonts w:eastAsia="Times New Roman" w:cs="Calibri"/>
                <w:color w:val="000000"/>
                <w:sz w:val="16"/>
                <w:szCs w:val="16"/>
              </w:rPr>
            </w:pPr>
            <w:r>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BBFE74F"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28</w:t>
            </w:r>
          </w:p>
        </w:tc>
      </w:tr>
      <w:tr w:rsidR="00B513B4" w:rsidRPr="005E12AF"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56975DB1"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B513B4" w:rsidRPr="005E12AF" w14:paraId="76BECEC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21C838D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40,420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479FDD3F"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40,600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65A366FC"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68,785</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0ABEB71F"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40,998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49EE84DE"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59,190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70DAB06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249,993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55AF1645" w14:textId="77777777" w:rsidTr="000F0461">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9A9BEA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B513B4" w:rsidRPr="005E12AF" w14:paraId="7A504A47"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33CEAB72" w:rsidR="00B513B4" w:rsidRPr="005E12AF" w:rsidRDefault="00B513B4" w:rsidP="00B513B4">
            <w:pPr>
              <w:jc w:val="right"/>
              <w:rPr>
                <w:rFonts w:eastAsia="Times New Roman" w:cs="Calibri"/>
                <w:color w:val="000000"/>
                <w:sz w:val="16"/>
                <w:szCs w:val="16"/>
              </w:rPr>
            </w:pPr>
            <w:r>
              <w:rPr>
                <w:rFonts w:cs="Calibri"/>
                <w:color w:val="000000"/>
                <w:sz w:val="16"/>
                <w:szCs w:val="16"/>
              </w:rPr>
              <w:t>16,650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3A27E57D" w:rsidR="00B513B4" w:rsidRPr="005E12AF" w:rsidRDefault="00B513B4" w:rsidP="00B513B4">
            <w:pPr>
              <w:jc w:val="right"/>
              <w:rPr>
                <w:rFonts w:eastAsia="Times New Roman" w:cs="Calibri"/>
                <w:color w:val="000000"/>
                <w:sz w:val="16"/>
                <w:szCs w:val="16"/>
              </w:rPr>
            </w:pPr>
            <w:r>
              <w:rPr>
                <w:rFonts w:cs="Calibri"/>
                <w:color w:val="000000"/>
                <w:sz w:val="16"/>
                <w:szCs w:val="16"/>
              </w:rPr>
              <w:t>17,490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1C8D4862" w:rsidR="00B513B4" w:rsidRPr="005E12AF" w:rsidRDefault="00B513B4" w:rsidP="00B513B4">
            <w:pPr>
              <w:jc w:val="right"/>
              <w:rPr>
                <w:rFonts w:eastAsia="Times New Roman" w:cs="Calibri"/>
                <w:color w:val="000000"/>
                <w:sz w:val="16"/>
                <w:szCs w:val="16"/>
              </w:rPr>
            </w:pPr>
            <w:r>
              <w:rPr>
                <w:rFonts w:cs="Calibri"/>
                <w:color w:val="000000"/>
                <w:sz w:val="16"/>
                <w:szCs w:val="16"/>
              </w:rPr>
              <w:t>18,365</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89BCF79" w:rsidR="00B513B4" w:rsidRPr="005E12AF" w:rsidRDefault="00B513B4" w:rsidP="00B513B4">
            <w:pPr>
              <w:jc w:val="right"/>
              <w:rPr>
                <w:rFonts w:eastAsia="Times New Roman" w:cs="Calibri"/>
                <w:color w:val="000000"/>
                <w:sz w:val="16"/>
                <w:szCs w:val="16"/>
              </w:rPr>
            </w:pPr>
            <w:r>
              <w:rPr>
                <w:rFonts w:cs="Calibri"/>
                <w:color w:val="000000"/>
                <w:sz w:val="16"/>
                <w:szCs w:val="16"/>
              </w:rPr>
              <w:t>19,305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3FBF15D5" w:rsidR="00B513B4" w:rsidRPr="005E12AF" w:rsidRDefault="00B513B4" w:rsidP="00B513B4">
            <w:pPr>
              <w:jc w:val="right"/>
              <w:rPr>
                <w:rFonts w:eastAsia="Times New Roman" w:cs="Calibri"/>
                <w:color w:val="000000"/>
                <w:sz w:val="16"/>
                <w:szCs w:val="16"/>
              </w:rPr>
            </w:pPr>
            <w:r>
              <w:rPr>
                <w:rFonts w:cs="Calibri"/>
                <w:color w:val="000000"/>
                <w:sz w:val="16"/>
                <w:szCs w:val="16"/>
              </w:rPr>
              <w:t>20,280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6833BA21" w:rsidR="00B513B4" w:rsidRPr="005E12AF" w:rsidRDefault="00B513B4" w:rsidP="00B513B4">
            <w:pPr>
              <w:jc w:val="right"/>
              <w:rPr>
                <w:rFonts w:eastAsia="Times New Roman" w:cs="Calibri"/>
                <w:color w:val="000000"/>
                <w:sz w:val="16"/>
                <w:szCs w:val="16"/>
              </w:rPr>
            </w:pPr>
            <w:r>
              <w:rPr>
                <w:rFonts w:cs="Calibri"/>
                <w:color w:val="000000"/>
                <w:sz w:val="16"/>
                <w:szCs w:val="16"/>
              </w:rPr>
              <w:t>92,090</w:t>
            </w:r>
          </w:p>
        </w:tc>
        <w:tc>
          <w:tcPr>
            <w:tcW w:w="900" w:type="dxa"/>
            <w:tcBorders>
              <w:top w:val="nil"/>
              <w:left w:val="nil"/>
              <w:bottom w:val="single" w:sz="4" w:space="0" w:color="auto"/>
              <w:right w:val="single" w:sz="4" w:space="0" w:color="auto"/>
            </w:tcBorders>
            <w:shd w:val="clear" w:color="auto" w:fill="auto"/>
            <w:vAlign w:val="center"/>
            <w:hideMark/>
          </w:tcPr>
          <w:p w14:paraId="3EFC90EB" w14:textId="0AC7560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B513B4" w:rsidRPr="005E12AF" w14:paraId="1E17CE05" w14:textId="77777777" w:rsidTr="000F046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7411B42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B513B4" w:rsidRPr="005E12AF" w14:paraId="6EAD3D0F"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19C9CE38"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0B725417"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900" w:type="dxa"/>
            <w:tcBorders>
              <w:top w:val="nil"/>
              <w:left w:val="nil"/>
              <w:bottom w:val="single" w:sz="4" w:space="0" w:color="auto"/>
              <w:right w:val="single" w:sz="4" w:space="0" w:color="auto"/>
            </w:tcBorders>
            <w:shd w:val="clear" w:color="auto" w:fill="auto"/>
            <w:vAlign w:val="center"/>
            <w:hideMark/>
          </w:tcPr>
          <w:p w14:paraId="5A183B71" w14:textId="6179F3E1"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B513B4" w:rsidRPr="005E12AF" w14:paraId="39E91055"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44A0419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B513B4" w:rsidRPr="005E12AF" w14:paraId="4BBFAD3C"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8F2AD9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0FAC3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F402AF1" w14:textId="5B79CF78" w:rsidR="00B513B4" w:rsidRPr="005E12AF" w:rsidRDefault="00C60366" w:rsidP="00B513B4">
            <w:pPr>
              <w:jc w:val="left"/>
              <w:rPr>
                <w:rFonts w:eastAsia="Times New Roman" w:cs="Calibri"/>
                <w:color w:val="000000"/>
                <w:sz w:val="16"/>
                <w:szCs w:val="16"/>
              </w:rPr>
            </w:pPr>
            <w:r>
              <w:rPr>
                <w:rFonts w:eastAsia="Times New Roman" w:cs="Calibri"/>
                <w:color w:val="000000"/>
                <w:sz w:val="16"/>
                <w:szCs w:val="16"/>
              </w:rPr>
              <w:t>64</w:t>
            </w:r>
            <w:r w:rsidR="00631469">
              <w:rPr>
                <w:rFonts w:eastAsia="Times New Roman" w:cs="Calibri"/>
                <w:color w:val="000000"/>
                <w:sz w:val="16"/>
                <w:szCs w:val="16"/>
              </w:rPr>
              <w:t>397/</w:t>
            </w:r>
            <w:r w:rsidR="00B513B4" w:rsidRPr="005E12AF">
              <w:rPr>
                <w:rFonts w:eastAsia="Times New Roman" w:cs="Calibri"/>
                <w:color w:val="000000"/>
                <w:sz w:val="16"/>
                <w:szCs w:val="16"/>
              </w:rPr>
              <w:t>7459</w:t>
            </w:r>
            <w:r w:rsidR="00631469">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32CAF69C"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 xml:space="preserve">Direct Project Costs </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5F8308C2"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B513B4" w:rsidRPr="005E12AF" w14:paraId="20FF5626"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4260DC08"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34,330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4AFFF7F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23,545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9C6AA19"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23,425</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327C017B"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25,360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0725AFE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25,340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3DDAAD5" w14:textId="77777777" w:rsidTr="000F0461">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3ABDCC9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192,815</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B0D7BC4"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332,300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3F071BCE"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434,025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5782AD8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318,968</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235253B2"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231,525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69D97BD2" w:rsidR="00A45285" w:rsidRDefault="00A45285" w:rsidP="00CE61D0"/>
    <w:p w14:paraId="577022FF" w14:textId="03FB6635" w:rsidR="000F0461" w:rsidRDefault="000F0461" w:rsidP="00CE61D0"/>
    <w:p w14:paraId="5E8CC35D" w14:textId="592FA4E5" w:rsidR="000F0461" w:rsidRDefault="000F0461" w:rsidP="00CE61D0"/>
    <w:p w14:paraId="13D5C46E" w14:textId="0ADD5E45" w:rsidR="000F0461" w:rsidRDefault="000F0461" w:rsidP="00CE61D0"/>
    <w:p w14:paraId="69763A48" w14:textId="77A6C55A" w:rsidR="000F0461" w:rsidRDefault="000F0461" w:rsidP="00CE61D0"/>
    <w:p w14:paraId="53EE0ECC" w14:textId="6EBA80BF" w:rsidR="000F0461" w:rsidRDefault="000F0461" w:rsidP="00CE61D0"/>
    <w:p w14:paraId="03EA1B06" w14:textId="77777777" w:rsidR="000F0461" w:rsidRPr="00B73BE4" w:rsidRDefault="000F0461"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6A4789" w:rsidRPr="006A4789" w14:paraId="667785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6A4789" w:rsidRPr="006A4789" w:rsidRDefault="006A4789" w:rsidP="006A4789">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4AA020A7"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$192,815</w:t>
            </w:r>
          </w:p>
        </w:tc>
        <w:tc>
          <w:tcPr>
            <w:tcW w:w="1240" w:type="dxa"/>
            <w:tcBorders>
              <w:top w:val="nil"/>
              <w:left w:val="nil"/>
              <w:bottom w:val="single" w:sz="4" w:space="0" w:color="auto"/>
              <w:right w:val="single" w:sz="4" w:space="0" w:color="auto"/>
            </w:tcBorders>
            <w:shd w:val="clear" w:color="000000" w:fill="FFFFFF"/>
            <w:noWrap/>
            <w:vAlign w:val="center"/>
            <w:hideMark/>
          </w:tcPr>
          <w:p w14:paraId="7C1183CD"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$332,300</w:t>
            </w:r>
          </w:p>
        </w:tc>
        <w:tc>
          <w:tcPr>
            <w:tcW w:w="1240" w:type="dxa"/>
            <w:tcBorders>
              <w:top w:val="nil"/>
              <w:left w:val="nil"/>
              <w:bottom w:val="single" w:sz="4" w:space="0" w:color="auto"/>
              <w:right w:val="single" w:sz="4" w:space="0" w:color="auto"/>
            </w:tcBorders>
            <w:shd w:val="clear" w:color="000000" w:fill="FFFFFF"/>
            <w:noWrap/>
            <w:vAlign w:val="center"/>
            <w:hideMark/>
          </w:tcPr>
          <w:p w14:paraId="46FA4735"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$434,025</w:t>
            </w:r>
          </w:p>
        </w:tc>
        <w:tc>
          <w:tcPr>
            <w:tcW w:w="1240" w:type="dxa"/>
            <w:tcBorders>
              <w:top w:val="nil"/>
              <w:left w:val="nil"/>
              <w:bottom w:val="single" w:sz="4" w:space="0" w:color="auto"/>
              <w:right w:val="single" w:sz="4" w:space="0" w:color="auto"/>
            </w:tcBorders>
            <w:shd w:val="clear" w:color="000000" w:fill="FFFFFF"/>
            <w:noWrap/>
            <w:vAlign w:val="center"/>
            <w:hideMark/>
          </w:tcPr>
          <w:p w14:paraId="0A8AA049"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$318,968</w:t>
            </w:r>
          </w:p>
        </w:tc>
        <w:tc>
          <w:tcPr>
            <w:tcW w:w="1240" w:type="dxa"/>
            <w:tcBorders>
              <w:top w:val="nil"/>
              <w:left w:val="nil"/>
              <w:bottom w:val="single" w:sz="4" w:space="0" w:color="auto"/>
              <w:right w:val="single" w:sz="4" w:space="0" w:color="auto"/>
            </w:tcBorders>
            <w:shd w:val="clear" w:color="000000" w:fill="FFFFFF"/>
            <w:noWrap/>
            <w:vAlign w:val="center"/>
            <w:hideMark/>
          </w:tcPr>
          <w:p w14:paraId="0333D6CE"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$231,525</w:t>
            </w:r>
          </w:p>
        </w:tc>
        <w:tc>
          <w:tcPr>
            <w:tcW w:w="1240" w:type="dxa"/>
            <w:tcBorders>
              <w:top w:val="nil"/>
              <w:left w:val="nil"/>
              <w:bottom w:val="single" w:sz="4" w:space="0" w:color="auto"/>
              <w:right w:val="single" w:sz="4" w:space="0" w:color="auto"/>
            </w:tcBorders>
            <w:shd w:val="clear" w:color="000000" w:fill="FFFFFF"/>
            <w:noWrap/>
            <w:vAlign w:val="center"/>
            <w:hideMark/>
          </w:tcPr>
          <w:p w14:paraId="76C45ED8"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$1,509,633</w:t>
            </w:r>
          </w:p>
        </w:tc>
      </w:tr>
      <w:tr w:rsidR="00572547"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572547" w:rsidRPr="006A4789" w:rsidRDefault="00572547" w:rsidP="00572547">
            <w:pPr>
              <w:jc w:val="right"/>
              <w:rPr>
                <w:rFonts w:eastAsia="Times New Roman" w:cs="Calibri"/>
                <w:color w:val="000000"/>
                <w:szCs w:val="20"/>
              </w:rPr>
            </w:pPr>
            <w:r>
              <w:rPr>
                <w:rFonts w:cs="Calibri"/>
                <w:color w:val="000000"/>
                <w:szCs w:val="20"/>
              </w:rPr>
              <w:t>$9,920,000</w:t>
            </w:r>
          </w:p>
        </w:tc>
      </w:tr>
      <w:tr w:rsidR="00572547"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572547" w:rsidRPr="006A4789" w:rsidRDefault="00572547" w:rsidP="00572547">
            <w:pPr>
              <w:jc w:val="right"/>
              <w:rPr>
                <w:rFonts w:eastAsia="Times New Roman" w:cs="Calibri"/>
                <w:color w:val="000000"/>
                <w:szCs w:val="20"/>
              </w:rPr>
            </w:pPr>
            <w:r>
              <w:rPr>
                <w:rFonts w:cs="Calibri"/>
                <w:color w:val="000000"/>
                <w:szCs w:val="20"/>
              </w:rPr>
              <w:t>$60,000</w:t>
            </w:r>
          </w:p>
        </w:tc>
      </w:tr>
      <w:tr w:rsidR="00572547"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Fomianshan Farmers Association of Cultivation and Animal Husbandry in Baisha</w:t>
            </w:r>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572547" w:rsidRPr="006A4789" w:rsidRDefault="00572547" w:rsidP="00572547">
            <w:pPr>
              <w:jc w:val="right"/>
              <w:rPr>
                <w:rFonts w:eastAsia="Times New Roman" w:cs="Calibri"/>
                <w:color w:val="000000"/>
                <w:szCs w:val="20"/>
              </w:rPr>
            </w:pPr>
            <w:r>
              <w:rPr>
                <w:rFonts w:cs="Calibri"/>
                <w:color w:val="000000"/>
                <w:szCs w:val="20"/>
              </w:rPr>
              <w:t>$150,000</w:t>
            </w:r>
          </w:p>
        </w:tc>
      </w:tr>
      <w:tr w:rsidR="00572547"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 xml:space="preserve">Hainan </w:t>
            </w:r>
            <w:proofErr w:type="spellStart"/>
            <w:r w:rsidRPr="006A4789">
              <w:rPr>
                <w:rFonts w:eastAsia="Times New Roman" w:cs="Calibri"/>
                <w:color w:val="000000"/>
                <w:szCs w:val="20"/>
              </w:rPr>
              <w:t>Chuanwei</w:t>
            </w:r>
            <w:proofErr w:type="spellEnd"/>
            <w:r w:rsidRPr="006A4789">
              <w:rPr>
                <w:rFonts w:eastAsia="Times New Roman" w:cs="Calibri"/>
                <w:color w:val="000000"/>
                <w:szCs w:val="20"/>
              </w:rPr>
              <w:t xml:space="preserve">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572547" w:rsidRPr="006A4789" w:rsidRDefault="00572547" w:rsidP="00572547">
            <w:pPr>
              <w:jc w:val="right"/>
              <w:rPr>
                <w:rFonts w:eastAsia="Times New Roman" w:cs="Calibri"/>
                <w:color w:val="000000"/>
                <w:szCs w:val="20"/>
              </w:rPr>
            </w:pPr>
            <w:r>
              <w:rPr>
                <w:rFonts w:cs="Calibri"/>
                <w:color w:val="000000"/>
                <w:szCs w:val="20"/>
              </w:rPr>
              <w:t>$30,000</w:t>
            </w:r>
          </w:p>
        </w:tc>
      </w:tr>
      <w:tr w:rsidR="00572547" w:rsidRPr="006A4789" w14:paraId="217A58BB"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572547" w:rsidRPr="006A4789" w:rsidRDefault="00572547" w:rsidP="00572547">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72714C7" w14:textId="0BE6FCFA" w:rsidR="00572547" w:rsidRPr="006A4789" w:rsidRDefault="00572547" w:rsidP="00572547">
            <w:pPr>
              <w:jc w:val="right"/>
              <w:rPr>
                <w:rFonts w:eastAsia="Times New Roman" w:cs="Calibri"/>
                <w:b/>
                <w:bCs/>
                <w:color w:val="000000"/>
                <w:szCs w:val="20"/>
              </w:rPr>
            </w:pPr>
            <w:r>
              <w:rPr>
                <w:rFonts w:cs="Calibri"/>
                <w:b/>
                <w:bCs/>
                <w:color w:val="000000"/>
                <w:szCs w:val="20"/>
              </w:rPr>
              <w:t>$2,224,815</w:t>
            </w:r>
          </w:p>
        </w:tc>
        <w:tc>
          <w:tcPr>
            <w:tcW w:w="1240" w:type="dxa"/>
            <w:tcBorders>
              <w:top w:val="nil"/>
              <w:left w:val="nil"/>
              <w:bottom w:val="single" w:sz="4" w:space="0" w:color="auto"/>
              <w:right w:val="single" w:sz="4" w:space="0" w:color="auto"/>
            </w:tcBorders>
            <w:shd w:val="clear" w:color="000000" w:fill="FFFFFF"/>
            <w:noWrap/>
            <w:vAlign w:val="center"/>
            <w:hideMark/>
          </w:tcPr>
          <w:p w14:paraId="615507F5" w14:textId="50BF0CC2" w:rsidR="00572547" w:rsidRPr="006A4789" w:rsidRDefault="00572547" w:rsidP="00572547">
            <w:pPr>
              <w:jc w:val="right"/>
              <w:rPr>
                <w:rFonts w:eastAsia="Times New Roman" w:cs="Calibri"/>
                <w:b/>
                <w:bCs/>
                <w:color w:val="000000"/>
                <w:szCs w:val="20"/>
              </w:rPr>
            </w:pPr>
            <w:r>
              <w:rPr>
                <w:rFonts w:cs="Calibri"/>
                <w:b/>
                <w:bCs/>
                <w:color w:val="000000"/>
                <w:szCs w:val="20"/>
              </w:rPr>
              <w:t>$2,364,300</w:t>
            </w:r>
          </w:p>
        </w:tc>
        <w:tc>
          <w:tcPr>
            <w:tcW w:w="1240" w:type="dxa"/>
            <w:tcBorders>
              <w:top w:val="nil"/>
              <w:left w:val="nil"/>
              <w:bottom w:val="single" w:sz="4" w:space="0" w:color="auto"/>
              <w:right w:val="single" w:sz="4" w:space="0" w:color="auto"/>
            </w:tcBorders>
            <w:shd w:val="clear" w:color="000000" w:fill="FFFFFF"/>
            <w:noWrap/>
            <w:vAlign w:val="center"/>
            <w:hideMark/>
          </w:tcPr>
          <w:p w14:paraId="161F30E7" w14:textId="19157324" w:rsidR="00572547" w:rsidRPr="006A4789" w:rsidRDefault="00572547" w:rsidP="00572547">
            <w:pPr>
              <w:jc w:val="right"/>
              <w:rPr>
                <w:rFonts w:eastAsia="Times New Roman" w:cs="Calibri"/>
                <w:b/>
                <w:bCs/>
                <w:color w:val="000000"/>
                <w:szCs w:val="20"/>
              </w:rPr>
            </w:pPr>
            <w:r>
              <w:rPr>
                <w:rFonts w:cs="Calibri"/>
                <w:b/>
                <w:bCs/>
                <w:color w:val="000000"/>
                <w:szCs w:val="20"/>
              </w:rPr>
              <w:t>$2,466,025</w:t>
            </w:r>
          </w:p>
        </w:tc>
        <w:tc>
          <w:tcPr>
            <w:tcW w:w="1240" w:type="dxa"/>
            <w:tcBorders>
              <w:top w:val="nil"/>
              <w:left w:val="nil"/>
              <w:bottom w:val="single" w:sz="4" w:space="0" w:color="auto"/>
              <w:right w:val="single" w:sz="4" w:space="0" w:color="auto"/>
            </w:tcBorders>
            <w:shd w:val="clear" w:color="000000" w:fill="FFFFFF"/>
            <w:noWrap/>
            <w:vAlign w:val="center"/>
            <w:hideMark/>
          </w:tcPr>
          <w:p w14:paraId="45A3BACD" w14:textId="79220CCB" w:rsidR="00572547" w:rsidRPr="006A4789" w:rsidRDefault="00572547" w:rsidP="00572547">
            <w:pPr>
              <w:jc w:val="right"/>
              <w:rPr>
                <w:rFonts w:eastAsia="Times New Roman" w:cs="Calibri"/>
                <w:b/>
                <w:bCs/>
                <w:color w:val="000000"/>
                <w:szCs w:val="20"/>
              </w:rPr>
            </w:pPr>
            <w:r>
              <w:rPr>
                <w:rFonts w:cs="Calibri"/>
                <w:b/>
                <w:bCs/>
                <w:color w:val="000000"/>
                <w:szCs w:val="20"/>
              </w:rPr>
              <w:t>$2,350,968</w:t>
            </w:r>
          </w:p>
        </w:tc>
        <w:tc>
          <w:tcPr>
            <w:tcW w:w="1240" w:type="dxa"/>
            <w:tcBorders>
              <w:top w:val="nil"/>
              <w:left w:val="nil"/>
              <w:bottom w:val="single" w:sz="4" w:space="0" w:color="auto"/>
              <w:right w:val="single" w:sz="4" w:space="0" w:color="auto"/>
            </w:tcBorders>
            <w:shd w:val="clear" w:color="000000" w:fill="FFFFFF"/>
            <w:noWrap/>
            <w:vAlign w:val="center"/>
            <w:hideMark/>
          </w:tcPr>
          <w:p w14:paraId="35421CBF" w14:textId="1BEF83CB" w:rsidR="00572547" w:rsidRPr="006A4789" w:rsidRDefault="00572547" w:rsidP="00572547">
            <w:pPr>
              <w:jc w:val="right"/>
              <w:rPr>
                <w:rFonts w:eastAsia="Times New Roman" w:cs="Calibri"/>
                <w:b/>
                <w:bCs/>
                <w:color w:val="000000"/>
                <w:szCs w:val="20"/>
              </w:rPr>
            </w:pPr>
            <w:r>
              <w:rPr>
                <w:rFonts w:cs="Calibri"/>
                <w:b/>
                <w:bCs/>
                <w:color w:val="000000"/>
                <w:szCs w:val="20"/>
              </w:rPr>
              <w:t>$2,263,525</w:t>
            </w:r>
          </w:p>
        </w:tc>
        <w:tc>
          <w:tcPr>
            <w:tcW w:w="1240" w:type="dxa"/>
            <w:tcBorders>
              <w:top w:val="nil"/>
              <w:left w:val="nil"/>
              <w:bottom w:val="single" w:sz="4" w:space="0" w:color="auto"/>
              <w:right w:val="single" w:sz="4" w:space="0" w:color="auto"/>
            </w:tcBorders>
            <w:shd w:val="clear" w:color="000000" w:fill="FFFFFF"/>
            <w:noWrap/>
            <w:vAlign w:val="center"/>
            <w:hideMark/>
          </w:tcPr>
          <w:p w14:paraId="44558FCC" w14:textId="5FCB1E21" w:rsidR="00572547" w:rsidRPr="006A4789" w:rsidRDefault="00572547" w:rsidP="00572547">
            <w:pPr>
              <w:jc w:val="right"/>
              <w:rPr>
                <w:rFonts w:eastAsia="Times New Roman" w:cs="Calibri"/>
                <w:b/>
                <w:bCs/>
                <w:color w:val="000000"/>
                <w:szCs w:val="20"/>
              </w:rPr>
            </w:pPr>
            <w:r>
              <w:rPr>
                <w:rFonts w:cs="Calibri"/>
                <w:b/>
                <w:bCs/>
                <w:color w:val="000000"/>
                <w:szCs w:val="20"/>
              </w:rPr>
              <w:t>$11,669,633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40D9C621"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7428FCA7"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4228D5"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22,660</w:t>
            </w:r>
            <w:r w:rsidR="004228D5"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4228D5"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4228D5" w:rsidRPr="00C10C00">
              <w:rPr>
                <w:rFonts w:asciiTheme="minorHAnsi" w:hAnsiTheme="minorHAnsi" w:cstheme="minorHAnsi"/>
                <w:sz w:val="18"/>
                <w:szCs w:val="18"/>
              </w:rPr>
              <w:t>).</w:t>
            </w:r>
          </w:p>
          <w:p w14:paraId="1E4DA4F2" w14:textId="37B31A12"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30,960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04258CD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C62E8D">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w:t>
            </w:r>
            <w:r w:rsidR="00B2024A">
              <w:rPr>
                <w:rFonts w:asciiTheme="minorHAnsi" w:hAnsiTheme="minorHAnsi" w:cstheme="minorHAnsi"/>
                <w:sz w:val="18"/>
                <w:szCs w:val="18"/>
              </w:rPr>
              <w:t>Shanlan</w:t>
            </w:r>
            <w:r w:rsidRPr="00E41DE7">
              <w:rPr>
                <w:rFonts w:asciiTheme="minorHAnsi" w:hAnsiTheme="minorHAnsi" w:cstheme="minorHAnsi"/>
                <w:sz w:val="18"/>
                <w:szCs w:val="18"/>
              </w:rPr>
              <w:t xml:space="preserve"> rice, organization</w:t>
            </w:r>
            <w:r w:rsidR="002801F6">
              <w:rPr>
                <w:rFonts w:asciiTheme="minorHAnsi" w:hAnsiTheme="minorHAnsi" w:cstheme="minorHAnsi"/>
                <w:sz w:val="18"/>
                <w:szCs w:val="18"/>
              </w:rPr>
              <w:t xml:space="preserve"> of</w:t>
            </w:r>
            <w:r w:rsidRPr="00E41DE7">
              <w:rPr>
                <w:rFonts w:asciiTheme="minorHAnsi" w:hAnsiTheme="minorHAnsi" w:cstheme="minorHAnsi"/>
                <w:sz w:val="18"/>
                <w:szCs w:val="18"/>
              </w:rPr>
              <w:t xml:space="preserve"> </w:t>
            </w:r>
            <w:r w:rsidR="002801F6">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Pr="00E41DE7">
              <w:rPr>
                <w:rFonts w:asciiTheme="minorHAnsi" w:hAnsiTheme="minorHAnsi" w:cstheme="minorHAnsi"/>
                <w:sz w:val="18"/>
                <w:szCs w:val="18"/>
              </w:rPr>
              <w:t xml:space="preserve">, eco-compensation demonstration, monitoring &amp; evaluation of the implementation of the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022B2B6A"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C62E8D">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702B7552"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C62E8D">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273C7D01"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(2</w:t>
            </w:r>
            <w:r w:rsidR="00BA0032" w:rsidRPr="00C10C00">
              <w:rPr>
                <w:rFonts w:asciiTheme="minorHAnsi" w:hAnsiTheme="minorHAnsi" w:cstheme="minorHAnsi"/>
                <w:sz w:val="18"/>
                <w:szCs w:val="18"/>
              </w:rPr>
              <w:t xml:space="preserve"> month</w:t>
            </w:r>
            <w:r w:rsidR="00BA0032">
              <w:rPr>
                <w:rFonts w:asciiTheme="minorHAnsi" w:hAnsiTheme="minorHAnsi" w:cstheme="minorHAnsi"/>
                <w:sz w:val="18"/>
                <w:szCs w:val="18"/>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 </w:t>
            </w:r>
            <w:r w:rsidR="00BA0032">
              <w:rPr>
                <w:rFonts w:asciiTheme="minorHAnsi" w:hAnsiTheme="minorHAnsi" w:cstheme="minorHAnsi"/>
                <w:sz w:val="18"/>
                <w:szCs w:val="18"/>
              </w:rPr>
              <w:t>16,600</w:t>
            </w:r>
            <w:r w:rsidR="00BA0032" w:rsidRPr="00C10C00">
              <w:rPr>
                <w:rFonts w:asciiTheme="minorHAnsi" w:hAnsiTheme="minorHAnsi" w:cstheme="minorHAnsi"/>
                <w:sz w:val="18"/>
                <w:szCs w:val="18"/>
              </w:rPr>
              <w:t>).</w:t>
            </w:r>
          </w:p>
          <w:p w14:paraId="5AD3B2C0" w14:textId="6B30F19E"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50,590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B2024A">
              <w:rPr>
                <w:rFonts w:asciiTheme="minorHAnsi" w:hAnsiTheme="minorHAnsi" w:cstheme="minorHAnsi"/>
                <w:sz w:val="18"/>
                <w:szCs w:val="18"/>
              </w:rPr>
              <w:t>Shanlan</w:t>
            </w:r>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three </w:t>
            </w:r>
            <w:r w:rsidR="00C62E8D">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4E2B5D94" w:rsidR="00B513B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Microgrant schemes implemented consistent with the UNDP on-granting facility and managed by a contracted service provider. Microgrants include:</w:t>
            </w:r>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Shanlan rice (Total: USD 10,000), for implementation of Wuzhishan pig livestock competitions (USD 7,500 per competition for 3 years: Total: USD 22,500), for implementation of Jiaji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1BD7D13B"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0DD606F2"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3FC42AF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w:t>
            </w:r>
            <w:r w:rsidR="000F0461">
              <w:rPr>
                <w:rFonts w:asciiTheme="minorHAnsi" w:hAnsiTheme="minorHAnsi" w:cstheme="minorHAnsi"/>
                <w:sz w:val="18"/>
                <w:szCs w:val="18"/>
              </w:rPr>
              <w:t>0</w:t>
            </w:r>
            <w:r>
              <w:rPr>
                <w:rFonts w:asciiTheme="minorHAnsi" w:hAnsiTheme="minorHAnsi" w:cstheme="minorHAnsi"/>
                <w:sz w:val="18"/>
                <w:szCs w:val="18"/>
              </w:rPr>
              <w:t xml:space="preserve">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602CF45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71C76745" w14:textId="77777777" w:rsidTr="004228D5">
        <w:tc>
          <w:tcPr>
            <w:tcW w:w="1180" w:type="dxa"/>
            <w:shd w:val="clear" w:color="auto" w:fill="auto"/>
          </w:tcPr>
          <w:p w14:paraId="633D1989" w14:textId="0DEB6C7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7</w:t>
            </w:r>
          </w:p>
        </w:tc>
        <w:tc>
          <w:tcPr>
            <w:tcW w:w="13210" w:type="dxa"/>
            <w:shd w:val="clear" w:color="auto" w:fill="auto"/>
          </w:tcPr>
          <w:p w14:paraId="3A0985BF" w14:textId="04BD1DE8"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A5CB639" w14:textId="0CBCD1D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42,290</w:t>
            </w:r>
          </w:p>
        </w:tc>
      </w:tr>
      <w:tr w:rsidR="00F632D1" w:rsidRPr="00B73BE4" w14:paraId="13481F14" w14:textId="77777777" w:rsidTr="004228D5">
        <w:tc>
          <w:tcPr>
            <w:tcW w:w="1180" w:type="dxa"/>
            <w:shd w:val="clear" w:color="auto" w:fill="auto"/>
          </w:tcPr>
          <w:p w14:paraId="09D1B59C" w14:textId="40F41BD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B91F51"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7B9BF74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sidR="00AE337C">
              <w:rPr>
                <w:rFonts w:asciiTheme="minorHAnsi" w:hAnsiTheme="minorHAnsi" w:cstheme="minorHAnsi"/>
                <w:sz w:val="18"/>
                <w:szCs w:val="18"/>
              </w:rPr>
              <w:t>10</w:t>
            </w:r>
            <w:r>
              <w:rPr>
                <w:rFonts w:asciiTheme="minorHAnsi" w:hAnsiTheme="minorHAnsi" w:cstheme="minorHAnsi"/>
                <w:sz w:val="18"/>
                <w:szCs w:val="18"/>
              </w:rPr>
              <w:t>,000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20A971D7"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11,500</w:t>
            </w:r>
          </w:p>
        </w:tc>
      </w:tr>
      <w:tr w:rsidR="00F632D1" w:rsidRPr="00B73BE4" w14:paraId="080EAC7E" w14:textId="77777777" w:rsidTr="004228D5">
        <w:tc>
          <w:tcPr>
            <w:tcW w:w="1180" w:type="dxa"/>
            <w:shd w:val="clear" w:color="auto" w:fill="auto"/>
          </w:tcPr>
          <w:p w14:paraId="7339F79E" w14:textId="7492A40C"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57D6307" w:rsidR="00092C0E" w:rsidRPr="00B73BE4" w:rsidRDefault="00713893" w:rsidP="00092C0E">
            <w:pPr>
              <w:jc w:val="center"/>
              <w:rPr>
                <w:rFonts w:asciiTheme="minorHAnsi" w:hAnsiTheme="minorHAnsi" w:cstheme="minorHAnsi"/>
                <w:sz w:val="18"/>
                <w:szCs w:val="18"/>
              </w:rPr>
            </w:pPr>
            <w:bookmarkStart w:id="128" w:name="_Hlk504143124"/>
            <w:r w:rsidRPr="00B73BE4">
              <w:rPr>
                <w:rFonts w:asciiTheme="minorHAnsi" w:hAnsiTheme="minorHAnsi" w:cstheme="minorHAnsi"/>
                <w:sz w:val="18"/>
                <w:szCs w:val="18"/>
              </w:rPr>
              <w:t>2</w:t>
            </w:r>
            <w:r w:rsidR="00B513B4">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28"/>
      <w:tr w:rsidR="004C09F2" w:rsidRPr="00B73BE4" w14:paraId="4F5873F8" w14:textId="77777777" w:rsidTr="00CA59F6">
        <w:trPr>
          <w:trHeight w:val="716"/>
        </w:trPr>
        <w:tc>
          <w:tcPr>
            <w:tcW w:w="1180" w:type="dxa"/>
            <w:shd w:val="clear" w:color="auto" w:fill="auto"/>
          </w:tcPr>
          <w:p w14:paraId="57F043E2" w14:textId="7F2BDAE1"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4AE44697"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48D0B4B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4</w:t>
            </w:r>
          </w:p>
        </w:tc>
        <w:tc>
          <w:tcPr>
            <w:tcW w:w="13210" w:type="dxa"/>
            <w:shd w:val="clear" w:color="auto" w:fill="auto"/>
          </w:tcPr>
          <w:p w14:paraId="35BFEC79" w14:textId="378248CE"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w:t>
            </w:r>
            <w:r w:rsidR="00C4026E">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C4026E">
              <w:rPr>
                <w:rFonts w:asciiTheme="minorHAnsi" w:hAnsiTheme="minorHAnsi" w:cstheme="minorHAnsi"/>
                <w:sz w:val="18"/>
                <w:szCs w:val="18"/>
              </w:rPr>
              <w:t>11,330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EDF9BDA" w14:textId="0651AE22"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2B6005">
              <w:rPr>
                <w:rFonts w:asciiTheme="minorHAnsi" w:hAnsiTheme="minorHAnsi" w:cstheme="minorHAnsi"/>
                <w:b/>
                <w:sz w:val="18"/>
                <w:szCs w:val="18"/>
              </w:rPr>
              <w:t>19,630</w:t>
            </w:r>
          </w:p>
        </w:tc>
      </w:tr>
      <w:tr w:rsidR="004C09F2" w:rsidRPr="00B73BE4" w14:paraId="2CC7814C" w14:textId="77777777" w:rsidTr="006934DB">
        <w:tc>
          <w:tcPr>
            <w:tcW w:w="1180" w:type="dxa"/>
            <w:shd w:val="clear" w:color="auto" w:fill="auto"/>
          </w:tcPr>
          <w:p w14:paraId="2EC92ED4" w14:textId="5CE0109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651F172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608A378B"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638DAB0"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2018D911"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7A43F0B7" w:rsidR="00070C03" w:rsidRPr="00B73BE4" w:rsidRDefault="00B513B4"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2E2F70E0"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1</w:t>
            </w:r>
          </w:p>
        </w:tc>
        <w:tc>
          <w:tcPr>
            <w:tcW w:w="13210" w:type="dxa"/>
            <w:shd w:val="clear" w:color="auto" w:fill="auto"/>
          </w:tcPr>
          <w:p w14:paraId="1209DA78" w14:textId="66281595"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Project Manager (3 months per year for 5 years, at a gross salary of USD 2,</w:t>
            </w:r>
            <w:r w:rsidR="00B0257F">
              <w:rPr>
                <w:rFonts w:asciiTheme="minorHAnsi" w:hAnsiTheme="minorHAnsi" w:cstheme="minorHAnsi"/>
                <w:sz w:val="18"/>
                <w:szCs w:val="18"/>
              </w:rPr>
              <w:t>05</w:t>
            </w:r>
            <w:r w:rsidRPr="00C10C00">
              <w:rPr>
                <w:rFonts w:asciiTheme="minorHAnsi" w:hAnsiTheme="minorHAnsi" w:cstheme="minorHAnsi"/>
                <w:sz w:val="18"/>
                <w:szCs w:val="18"/>
              </w:rPr>
              <w:t xml:space="preserve">0 per month, adjusted with a cost of living adjustment of 5% per year starting in year 2; Total: USD </w:t>
            </w:r>
            <w:r w:rsidR="00B0257F">
              <w:rPr>
                <w:rFonts w:asciiTheme="minorHAnsi" w:hAnsiTheme="minorHAnsi" w:cstheme="minorHAnsi"/>
                <w:sz w:val="18"/>
                <w:szCs w:val="18"/>
              </w:rPr>
              <w:t>33,990</w:t>
            </w:r>
            <w:r w:rsidRPr="00C10C00">
              <w:rPr>
                <w:rFonts w:asciiTheme="minorHAnsi" w:hAnsiTheme="minorHAnsi" w:cstheme="minorHAnsi"/>
                <w:sz w:val="18"/>
                <w:szCs w:val="18"/>
              </w:rPr>
              <w:t>); Project Assistant/Finance Officer (7 months per year for 5 years, at a gross salary of USD 1,500 per month, adjusted with a cost of living adjustment of 5% per year starting in year 2; Total: USD 58,100).</w:t>
            </w:r>
          </w:p>
          <w:p w14:paraId="1F0EE03F" w14:textId="4FB0601C"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 xml:space="preserve">Total: USD </w:t>
            </w:r>
            <w:r w:rsidR="00B0257F">
              <w:rPr>
                <w:rFonts w:asciiTheme="minorHAnsi" w:hAnsiTheme="minorHAnsi" w:cstheme="minorHAnsi"/>
                <w:b/>
                <w:sz w:val="18"/>
                <w:szCs w:val="18"/>
              </w:rPr>
              <w:t>92,090</w:t>
            </w:r>
          </w:p>
        </w:tc>
      </w:tr>
      <w:tr w:rsidR="00E70CD8" w:rsidRPr="00B73BE4" w14:paraId="7B42AAB2" w14:textId="77777777" w:rsidTr="006934DB">
        <w:tc>
          <w:tcPr>
            <w:tcW w:w="1180" w:type="dxa"/>
            <w:shd w:val="clear" w:color="auto" w:fill="auto"/>
          </w:tcPr>
          <w:p w14:paraId="3E150136" w14:textId="34F71EDB"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29C0990F"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3</w:t>
            </w:r>
          </w:p>
        </w:tc>
        <w:tc>
          <w:tcPr>
            <w:tcW w:w="13210" w:type="dxa"/>
            <w:shd w:val="clear" w:color="auto" w:fill="auto"/>
          </w:tcPr>
          <w:p w14:paraId="2EF0C3E1" w14:textId="0CF6DFA5"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IT equipment including 2 laptop computers, multifunction printer/scanner and other IT equipment (for Project Manager and Project Assistant/Finance Officer).</w:t>
            </w:r>
          </w:p>
          <w:p w14:paraId="659760B5" w14:textId="5B03EAB2"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B0257F">
              <w:rPr>
                <w:rFonts w:asciiTheme="minorHAnsi" w:hAnsiTheme="minorHAnsi" w:cstheme="minorHAnsi"/>
                <w:b/>
                <w:sz w:val="18"/>
                <w:szCs w:val="18"/>
              </w:rPr>
              <w:t>12,620</w:t>
            </w:r>
          </w:p>
        </w:tc>
      </w:tr>
      <w:tr w:rsidR="00070C03" w:rsidRPr="00B73BE4" w14:paraId="11FB04D9" w14:textId="77777777" w:rsidTr="006934DB">
        <w:tc>
          <w:tcPr>
            <w:tcW w:w="1180" w:type="dxa"/>
            <w:shd w:val="clear" w:color="auto" w:fill="auto"/>
          </w:tcPr>
          <w:p w14:paraId="11757E8F" w14:textId="49EAC76C"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1AD172F9"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5</w:t>
            </w:r>
          </w:p>
        </w:tc>
        <w:tc>
          <w:tcPr>
            <w:tcW w:w="13210" w:type="dxa"/>
            <w:shd w:val="clear" w:color="auto" w:fill="auto"/>
          </w:tcPr>
          <w:p w14:paraId="4556E405" w14:textId="77777777" w:rsidR="0067271D" w:rsidRDefault="0067271D" w:rsidP="0067271D">
            <w:pPr>
              <w:rPr>
                <w:sz w:val="18"/>
                <w:szCs w:val="18"/>
              </w:rPr>
            </w:pPr>
            <w:r>
              <w:rPr>
                <w:rFonts w:asciiTheme="minorHAnsi" w:hAnsiTheme="minorHAnsi"/>
                <w:b/>
                <w:sz w:val="18"/>
                <w:szCs w:val="18"/>
              </w:rPr>
              <w:t>64397/74596.</w:t>
            </w:r>
            <w:r>
              <w:rPr>
                <w:rFonts w:asciiTheme="minorHAnsi" w:hAnsiTheme="minorHAnsi"/>
                <w:sz w:val="18"/>
                <w:szCs w:val="18"/>
              </w:rPr>
              <w:t xml:space="preserve"> </w:t>
            </w:r>
            <w:r>
              <w:rPr>
                <w:rFonts w:asciiTheme="minorHAnsi" w:hAnsiTheme="minorHAnsi"/>
                <w:b/>
                <w:bCs/>
                <w:sz w:val="18"/>
                <w:szCs w:val="18"/>
              </w:rPr>
              <w:t>Services to Projects</w:t>
            </w:r>
            <w:r>
              <w:rPr>
                <w:b/>
                <w:sz w:val="18"/>
                <w:szCs w:val="18"/>
              </w:rPr>
              <w:t>.</w:t>
            </w:r>
            <w:r>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31767633" w:rsidR="00070C03" w:rsidRPr="00C10C00" w:rsidRDefault="0067271D" w:rsidP="0067271D">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29" w:name="_Toc510702333"/>
      <w:r w:rsidRPr="00B73BE4">
        <w:rPr>
          <w:rFonts w:ascii="Calibri" w:hAnsi="Calibri"/>
          <w:szCs w:val="28"/>
        </w:rPr>
        <w:t>Legal Context</w:t>
      </w:r>
      <w:bookmarkEnd w:id="129"/>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40"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154F1F22" w:rsidR="003E3ABA" w:rsidRDefault="0091686F" w:rsidP="006B7832">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0" w:name="_Toc510702334"/>
      <w:r w:rsidRPr="00B73BE4">
        <w:rPr>
          <w:rFonts w:ascii="Calibri" w:hAnsi="Calibri"/>
          <w:szCs w:val="28"/>
        </w:rPr>
        <w:t>Risk Management</w:t>
      </w:r>
      <w:bookmarkEnd w:id="130"/>
    </w:p>
    <w:p w14:paraId="1ECD6C03" w14:textId="77777777" w:rsidR="00A94FFC" w:rsidRPr="00B73BE4" w:rsidRDefault="00A94FFC" w:rsidP="00E223D9">
      <w:pPr>
        <w:jc w:val="left"/>
        <w:rPr>
          <w:szCs w:val="20"/>
        </w:rPr>
      </w:pPr>
    </w:p>
    <w:p w14:paraId="49B57752" w14:textId="77777777" w:rsidR="00872F38" w:rsidRPr="00B73BE4" w:rsidRDefault="00872F38" w:rsidP="00872F38">
      <w:pPr>
        <w:rPr>
          <w:rFonts w:cs="Arial"/>
          <w:b/>
          <w:szCs w:val="20"/>
        </w:rPr>
      </w:pPr>
      <w:r w:rsidRPr="00CE01B6">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1"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2" w:history="1">
        <w:r w:rsidR="00FF3D5F" w:rsidRPr="00B73BE4">
          <w:rPr>
            <w:rStyle w:val="Hyperlink"/>
          </w:rPr>
          <w:t>http://www.undp.org/ses</w:t>
        </w:r>
      </w:hyperlink>
      <w:r w:rsidR="00FF3D5F" w:rsidRPr="00B73BE4">
        <w:t>)</w:t>
      </w:r>
      <w:r w:rsidRPr="00B73BE4">
        <w:t xml:space="preserve"> and related Accountability Mechanism (</w:t>
      </w:r>
      <w:hyperlink r:id="rId43"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1" w:name="_Toc510702335"/>
      <w:r w:rsidRPr="00B73BE4">
        <w:rPr>
          <w:rFonts w:ascii="Calibri" w:hAnsi="Calibri"/>
        </w:rPr>
        <w:t>Annexes</w:t>
      </w:r>
      <w:bookmarkEnd w:id="131"/>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National Project Director, 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4"/>
      <w:bookmarkEnd w:id="115"/>
      <w:r w:rsidR="0009107E">
        <w:rPr>
          <w:rFonts w:cstheme="minorHAnsi"/>
          <w:szCs w:val="20"/>
        </w:rPr>
        <w:t xml:space="preserve"> (cofinancing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CAA725" w14:textId="77777777" w:rsidR="00643C73" w:rsidRDefault="00643C73">
      <w:r>
        <w:separator/>
      </w:r>
    </w:p>
  </w:endnote>
  <w:endnote w:type="continuationSeparator" w:id="0">
    <w:p w14:paraId="67D9BD9E" w14:textId="77777777" w:rsidR="00643C73" w:rsidRDefault="00643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0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E54E37" w:rsidRDefault="00E54E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E54E37" w:rsidRDefault="00E54E37"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E54E37" w:rsidRDefault="00E54E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E54E37" w:rsidRDefault="00E54E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E54E37" w:rsidRDefault="00E54E37" w:rsidP="00FD3A8F">
    <w:pPr>
      <w:pStyle w:val="Header"/>
    </w:pPr>
  </w:p>
  <w:p w14:paraId="04A0AC2D"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E54E37" w:rsidRDefault="00E54E3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93B41B" w14:textId="77777777" w:rsidR="00643C73" w:rsidRDefault="00643C73">
      <w:r>
        <w:separator/>
      </w:r>
    </w:p>
  </w:footnote>
  <w:footnote w:type="continuationSeparator" w:id="0">
    <w:p w14:paraId="0E1AEE63" w14:textId="77777777" w:rsidR="00643C73" w:rsidRDefault="00643C73">
      <w:r>
        <w:continuationSeparator/>
      </w:r>
    </w:p>
  </w:footnote>
  <w:footnote w:id="1">
    <w:p w14:paraId="4C0BCFA7" w14:textId="74546844" w:rsidR="00E54E37" w:rsidRDefault="00E54E37">
      <w:pPr>
        <w:pStyle w:val="FootnoteText"/>
      </w:pPr>
      <w:r>
        <w:rPr>
          <w:rStyle w:val="FootnoteReference"/>
        </w:rPr>
        <w:footnoteRef/>
      </w:r>
      <w:r>
        <w:t xml:space="preserve"> China country report of the second national survey of animal genetic resources, </w:t>
      </w:r>
      <w:r w:rsidRPr="00524DE5">
        <w:rPr>
          <w:highlight w:val="yellow"/>
        </w:rPr>
        <w:t>2012</w:t>
      </w:r>
      <w:r>
        <w:t>, Ministry of Agriculture and Rural Affairs (MARA).</w:t>
      </w:r>
    </w:p>
  </w:footnote>
  <w:footnote w:id="2">
    <w:p w14:paraId="10412633" w14:textId="13B5F8C6" w:rsidR="00E54E37" w:rsidRDefault="00E54E37">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E54E37" w:rsidRDefault="00E54E37">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E54E37" w:rsidRPr="00935B30" w:rsidRDefault="00E54E37"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E54E37" w:rsidRDefault="00E54E37">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E54E37" w:rsidRDefault="00E54E37">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E54E37" w:rsidRPr="000B3355" w:rsidRDefault="00E54E37"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E54E37" w:rsidRDefault="00E54E37"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E54E37" w:rsidRDefault="00E54E37">
      <w:pPr>
        <w:pStyle w:val="FootnoteText"/>
      </w:pPr>
      <w:r>
        <w:rPr>
          <w:rStyle w:val="FootnoteReference"/>
        </w:rPr>
        <w:footnoteRef/>
      </w:r>
      <w:r>
        <w:t xml:space="preserve"> </w:t>
      </w:r>
      <w:bookmarkStart w:id="6" w:name="_Hlk534190995"/>
      <w:r>
        <w:t>Wen, J. and Q. Min. September 2017. Reviewing the Progress in the Identification, Conservation and Management of China-Nationally Important Agricultural Heritage Systems (China-NIAHS). Sustainability 2017, 9, 1698; doi:10.3390/su9101698. MDPI</w:t>
      </w:r>
      <w:bookmarkEnd w:id="6"/>
      <w:r>
        <w:t>.</w:t>
      </w:r>
    </w:p>
  </w:footnote>
  <w:footnote w:id="10">
    <w:p w14:paraId="362DF2DF" w14:textId="7266D60E" w:rsidR="00E54E37" w:rsidRPr="005C2593" w:rsidRDefault="00E54E37"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E54E37" w:rsidRDefault="00E54E37">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E54E37" w:rsidRDefault="00E54E37">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E54E37" w:rsidRDefault="00E54E37"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E54E37" w:rsidRDefault="00E54E37">
      <w:pPr>
        <w:pStyle w:val="FootnoteText"/>
      </w:pPr>
      <w:r>
        <w:rPr>
          <w:rStyle w:val="FootnoteReference"/>
        </w:rPr>
        <w:footnoteRef/>
      </w:r>
      <w:r>
        <w:t xml:space="preserve"> Updated Results Architecture for GEF-7. GEF/C.54/11/Rev.02, June 26, 2018.</w:t>
      </w:r>
    </w:p>
  </w:footnote>
  <w:footnote w:id="15">
    <w:p w14:paraId="4C7223F8" w14:textId="282B833D" w:rsidR="00E54E37" w:rsidRDefault="00E54E37">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E54E37" w:rsidRDefault="00E54E37"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E54E37" w:rsidRPr="00E87BCF" w:rsidRDefault="00E54E37"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E54E37" w:rsidRPr="00E87BCF" w:rsidRDefault="00E54E37"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47D7F6D1" w14:textId="77777777" w:rsidR="00E54E37" w:rsidRPr="002A486E" w:rsidRDefault="00E54E37"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43247AEE" w14:textId="77777777" w:rsidR="00E54E37" w:rsidRPr="0003763F" w:rsidRDefault="00E54E37"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698CE67B" w14:textId="77777777" w:rsidR="00E54E37" w:rsidRPr="0003763F" w:rsidRDefault="00E54E37"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D72FDB5" w14:textId="77777777" w:rsidR="00E54E37" w:rsidRPr="009D08C5" w:rsidRDefault="00E54E37"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E54E37" w:rsidRPr="00EC2887" w:rsidRDefault="00E54E37"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E54E37" w:rsidRPr="00EC2887" w:rsidRDefault="00E54E37"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E54E37" w:rsidRPr="00537C61" w:rsidRDefault="00E54E3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E54E37" w:rsidRPr="00537C61" w:rsidRDefault="00E54E37"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E54E37" w:rsidRPr="00537C61" w:rsidRDefault="00E54E37"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E54E37" w:rsidRPr="00424365" w:rsidRDefault="00E54E3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1"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33"/>
  </w:num>
  <w:num w:numId="4">
    <w:abstractNumId w:val="11"/>
  </w:num>
  <w:num w:numId="5">
    <w:abstractNumId w:val="4"/>
  </w:num>
  <w:num w:numId="6">
    <w:abstractNumId w:val="9"/>
  </w:num>
  <w:num w:numId="7">
    <w:abstractNumId w:val="24"/>
  </w:num>
  <w:num w:numId="8">
    <w:abstractNumId w:val="12"/>
  </w:num>
  <w:num w:numId="9">
    <w:abstractNumId w:val="25"/>
  </w:num>
  <w:num w:numId="10">
    <w:abstractNumId w:val="21"/>
  </w:num>
  <w:num w:numId="11">
    <w:abstractNumId w:val="28"/>
  </w:num>
  <w:num w:numId="12">
    <w:abstractNumId w:val="37"/>
  </w:num>
  <w:num w:numId="13">
    <w:abstractNumId w:val="23"/>
  </w:num>
  <w:num w:numId="14">
    <w:abstractNumId w:val="30"/>
  </w:num>
  <w:num w:numId="15">
    <w:abstractNumId w:val="16"/>
  </w:num>
  <w:num w:numId="16">
    <w:abstractNumId w:val="6"/>
  </w:num>
  <w:num w:numId="17">
    <w:abstractNumId w:val="19"/>
  </w:num>
  <w:num w:numId="18">
    <w:abstractNumId w:val="14"/>
  </w:num>
  <w:num w:numId="19">
    <w:abstractNumId w:val="29"/>
  </w:num>
  <w:num w:numId="20">
    <w:abstractNumId w:val="22"/>
  </w:num>
  <w:num w:numId="21">
    <w:abstractNumId w:val="39"/>
  </w:num>
  <w:num w:numId="22">
    <w:abstractNumId w:val="8"/>
  </w:num>
  <w:num w:numId="23">
    <w:abstractNumId w:val="34"/>
  </w:num>
  <w:num w:numId="24">
    <w:abstractNumId w:val="27"/>
  </w:num>
  <w:num w:numId="25">
    <w:abstractNumId w:val="26"/>
  </w:num>
  <w:num w:numId="26">
    <w:abstractNumId w:val="18"/>
  </w:num>
  <w:num w:numId="27">
    <w:abstractNumId w:val="3"/>
  </w:num>
  <w:num w:numId="28">
    <w:abstractNumId w:val="32"/>
  </w:num>
  <w:num w:numId="29">
    <w:abstractNumId w:val="20"/>
  </w:num>
  <w:num w:numId="30">
    <w:abstractNumId w:val="15"/>
  </w:num>
  <w:num w:numId="31">
    <w:abstractNumId w:val="36"/>
  </w:num>
  <w:num w:numId="32">
    <w:abstractNumId w:val="35"/>
  </w:num>
  <w:num w:numId="33">
    <w:abstractNumId w:val="2"/>
  </w:num>
  <w:num w:numId="34">
    <w:abstractNumId w:val="38"/>
  </w:num>
  <w:num w:numId="35">
    <w:abstractNumId w:val="7"/>
  </w:num>
  <w:num w:numId="36">
    <w:abstractNumId w:val="31"/>
  </w:num>
  <w:num w:numId="37">
    <w:abstractNumId w:val="13"/>
  </w:num>
  <w:num w:numId="38">
    <w:abstractNumId w:val="10"/>
  </w:num>
  <w:num w:numId="39">
    <w:abstractNumId w:val="17"/>
  </w:num>
  <w:num w:numId="40">
    <w:abstractNumId w:val="40"/>
  </w:num>
  <w:num w:numId="41">
    <w:abstractNumId w:val="41"/>
  </w:num>
  <w:num w:numId="42">
    <w:abstractNumId w:val="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4E4"/>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C7F"/>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0FAC"/>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917"/>
    <w:rsid w:val="001A0B87"/>
    <w:rsid w:val="001A105A"/>
    <w:rsid w:val="001A1150"/>
    <w:rsid w:val="001A147E"/>
    <w:rsid w:val="001A17A2"/>
    <w:rsid w:val="001A1BF2"/>
    <w:rsid w:val="001A1E4A"/>
    <w:rsid w:val="001A2021"/>
    <w:rsid w:val="001A2736"/>
    <w:rsid w:val="001A2813"/>
    <w:rsid w:val="001A2986"/>
    <w:rsid w:val="001A2B30"/>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5BB"/>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383"/>
    <w:rsid w:val="002773F8"/>
    <w:rsid w:val="002777BA"/>
    <w:rsid w:val="00277DFD"/>
    <w:rsid w:val="002801F6"/>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368"/>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59A"/>
    <w:rsid w:val="0035489D"/>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ABE"/>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796"/>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6FC"/>
    <w:rsid w:val="00642788"/>
    <w:rsid w:val="006428D0"/>
    <w:rsid w:val="006433CE"/>
    <w:rsid w:val="006437B5"/>
    <w:rsid w:val="006438FE"/>
    <w:rsid w:val="00643AE6"/>
    <w:rsid w:val="00643C73"/>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2D8"/>
    <w:rsid w:val="00694786"/>
    <w:rsid w:val="0069489D"/>
    <w:rsid w:val="00694E12"/>
    <w:rsid w:val="00694ECB"/>
    <w:rsid w:val="006957EB"/>
    <w:rsid w:val="00695D69"/>
    <w:rsid w:val="00695FDC"/>
    <w:rsid w:val="00696357"/>
    <w:rsid w:val="00696B9B"/>
    <w:rsid w:val="00696C51"/>
    <w:rsid w:val="00696D59"/>
    <w:rsid w:val="0069702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4410"/>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1F69"/>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0FB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C24"/>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1E7"/>
    <w:rsid w:val="00C77441"/>
    <w:rsid w:val="00C77943"/>
    <w:rsid w:val="00C779CD"/>
    <w:rsid w:val="00C77D5E"/>
    <w:rsid w:val="00C77DA4"/>
    <w:rsid w:val="00C77E42"/>
    <w:rsid w:val="00C77F5A"/>
    <w:rsid w:val="00C802B7"/>
    <w:rsid w:val="00C80384"/>
    <w:rsid w:val="00C8099D"/>
    <w:rsid w:val="00C80ADD"/>
    <w:rsid w:val="00C80E96"/>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D9D"/>
    <w:rsid w:val="00DC7EE1"/>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9EB"/>
    <w:rsid w:val="00F11A93"/>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EFC"/>
    <w:rsid w:val="00FD36BC"/>
    <w:rsid w:val="00FD3735"/>
    <w:rsid w:val="00FD3819"/>
    <w:rsid w:val="00FD3A8F"/>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0.png"/><Relationship Id="rId39" Type="http://schemas.openxmlformats.org/officeDocument/2006/relationships/footer" Target="footer5.xml"/><Relationship Id="rId21" Type="http://schemas.openxmlformats.org/officeDocument/2006/relationships/footer" Target="footer2.xml"/><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dp.org/ses"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3.png"/><Relationship Id="rId20" Type="http://schemas.openxmlformats.org/officeDocument/2006/relationships/footer" Target="footer1.xml"/><Relationship Id="rId41"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fanyi.so.com/?src=onebox" TargetMode="External"/><Relationship Id="rId32" Type="http://schemas.openxmlformats.org/officeDocument/2006/relationships/hyperlink" Target="http://www.undp.org/content/undp/en/home/operations/accountability/evaluation/evaluation_policyofundp.html" TargetMode="External"/><Relationship Id="rId37" Type="http://schemas.openxmlformats.org/officeDocument/2006/relationships/image" Target="media/image15.png"/><Relationship Id="rId40" Type="http://schemas.openxmlformats.org/officeDocument/2006/relationships/hyperlink" Target="http://intra.undp.org/bdp/archive-programming-manual/docs/reference-centre/chapter6/sbaa.pdf" TargetMode="Externa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3.xml"/><Relationship Id="rId28" Type="http://schemas.openxmlformats.org/officeDocument/2006/relationships/image" Target="media/image12.png"/><Relationship Id="rId36" Type="http://schemas.openxmlformats.org/officeDocument/2006/relationships/hyperlink" Target="http://web.undp.org/evaluation/guidance.shtml" TargetMode="Externa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fontTable" Target="fontTable.xml"/><Relationship Id="rId43" Type="http://schemas.openxmlformats.org/officeDocument/2006/relationships/hyperlink" Target="http://www.undp.org/secu-srm" TargetMode="Externa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hyperlink" Target="http://web.undp.org/evaluation/guidance.shtml"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4.xml"/><Relationship Id="rId33" Type="http://schemas.openxmlformats.org/officeDocument/2006/relationships/hyperlink" Target="http://www.thegef.org/gef/Evaluation%20Policy%202010" TargetMode="External"/><Relationship Id="rId38"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5823_CSAP3_Hainan_Prodoc_29Apr2019_1st Re-submission</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D4F7EC-665F-4789-B929-5C43ED5C773A}"/>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6258F17-C6F5-45EF-9340-63085B7D3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53923</Words>
  <Characters>307365</Characters>
  <Application>Microsoft Office Word</Application>
  <DocSecurity>0</DocSecurity>
  <Lines>2561</Lines>
  <Paragraphs>721</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360567</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2018-12-30T21:10:00Z</cp:lastPrinted>
  <dcterms:created xsi:type="dcterms:W3CDTF">2019-05-02T18:17:00Z</dcterms:created>
  <dcterms:modified xsi:type="dcterms:W3CDTF">2019-05-02T18:17:00Z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